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1BFA6" w14:textId="35BE719E"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b/>
          <w:bCs/>
          <w:color w:val="222222"/>
          <w:sz w:val="36"/>
          <w:szCs w:val="36"/>
          <w:bdr w:val="none" w:sz="0" w:space="0" w:color="auto" w:frame="1"/>
          <w:shd w:val="clear" w:color="auto" w:fill="FFFFFF"/>
        </w:rPr>
        <w:t>Board Policy</w:t>
      </w:r>
    </w:p>
    <w:p w14:paraId="2A122803"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b/>
          <w:bCs/>
          <w:color w:val="222222"/>
          <w:sz w:val="24"/>
          <w:szCs w:val="24"/>
          <w:bdr w:val="none" w:sz="0" w:space="0" w:color="auto" w:frame="1"/>
          <w:shd w:val="clear" w:color="auto" w:fill="FFFFFF"/>
        </w:rPr>
        <w:t>Student Wellness</w:t>
      </w:r>
    </w:p>
    <w:p w14:paraId="1595B35D"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2B0EBA13"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BP 5030</w:t>
      </w:r>
    </w:p>
    <w:p w14:paraId="6F0522B9"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b/>
          <w:bCs/>
          <w:color w:val="222222"/>
          <w:sz w:val="24"/>
          <w:szCs w:val="24"/>
          <w:bdr w:val="none" w:sz="0" w:space="0" w:color="auto" w:frame="1"/>
          <w:shd w:val="clear" w:color="auto" w:fill="FFFFFF"/>
        </w:rPr>
        <w:t>Students</w:t>
      </w:r>
    </w:p>
    <w:p w14:paraId="3311F969"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539A01B1"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The Governing Board recognizes the link between student health and learning and desires to provide a comprehensive program promoting healthy eating and physical activity for district students. The Superintendent or designee shall coordinate and align district efforts to support student wellness through health education, physical education and activity, health services, nutrition services, psychological and counseling services, and a safe and healthy school environment. In addition, the Superintendent or designee shall develop strategies for promoting staff wellness and for involving parents/guardians and the community in reinforcing students' understanding and appreciation of the importance of a healthy lifestyle.</w:t>
      </w:r>
    </w:p>
    <w:p w14:paraId="563FC741"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67CBEE4A"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1020 - Youth Services)</w:t>
      </w:r>
    </w:p>
    <w:p w14:paraId="15817962"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3513.3 - Tobacco-Free Schools)</w:t>
      </w:r>
    </w:p>
    <w:p w14:paraId="231A58AE"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3514 - Environmental Safety)</w:t>
      </w:r>
    </w:p>
    <w:p w14:paraId="44C8C7E7"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5131.6 - Alcohol and Other Drugs)</w:t>
      </w:r>
    </w:p>
    <w:p w14:paraId="65A9C7B3"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5131.61 - Drug Testing)</w:t>
      </w:r>
    </w:p>
    <w:p w14:paraId="3D5F159D"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5131.62 - Tobacco)</w:t>
      </w:r>
    </w:p>
    <w:p w14:paraId="03CCFDFB"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5131.63 - Steroids)</w:t>
      </w:r>
    </w:p>
    <w:p w14:paraId="6A3846C5"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5141 - Health Care and Emergencies)</w:t>
      </w:r>
    </w:p>
    <w:p w14:paraId="0BFFE370"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5141.22 - Infectious Diseases)</w:t>
      </w:r>
    </w:p>
    <w:p w14:paraId="72C4FA6E"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5141.3 - Health Examinations)</w:t>
      </w:r>
    </w:p>
    <w:p w14:paraId="09C83764"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5141.31 - Immunizations)</w:t>
      </w:r>
    </w:p>
    <w:p w14:paraId="61019A51"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5141.32 - Health Screening for School Entry)</w:t>
      </w:r>
    </w:p>
    <w:p w14:paraId="158A0EF6"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5141.6 - School Health Services)</w:t>
      </w:r>
    </w:p>
    <w:p w14:paraId="6C6CBEAB"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6142.1 - Sexual Health and HIV/AIDS Prevention Education)</w:t>
      </w:r>
    </w:p>
    <w:p w14:paraId="22DB9504"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6164.2 - Guidance/Counseling Services)</w:t>
      </w:r>
    </w:p>
    <w:p w14:paraId="5CF08DB2"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1378DE4D"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b/>
          <w:bCs/>
          <w:color w:val="222222"/>
          <w:sz w:val="24"/>
          <w:szCs w:val="24"/>
          <w:bdr w:val="none" w:sz="0" w:space="0" w:color="auto" w:frame="1"/>
          <w:shd w:val="clear" w:color="auto" w:fill="FFFFFF"/>
        </w:rPr>
        <w:t>School Wellness Council/Committee</w:t>
      </w:r>
    </w:p>
    <w:p w14:paraId="1EF4F462"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36502739"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rPr>
        <w:t>The Superintendent or designee shall encourage parents/guardians, students, food service employees, physical education teachers, school health professionals, Board members, school administrators, and members of the public to participate in the development, implementation, and periodic review and update of the district's student wellness policy. (42 USC1758b; 7 </w:t>
      </w:r>
      <w:r w:rsidRPr="005A1BB7">
        <w:rPr>
          <w:rFonts w:ascii="inherit" w:eastAsia="Times New Roman" w:hAnsi="inherit" w:cs="Times New Roman"/>
          <w:color w:val="333333"/>
          <w:sz w:val="24"/>
          <w:szCs w:val="24"/>
          <w:bdr w:val="none" w:sz="0" w:space="0" w:color="auto" w:frame="1"/>
        </w:rPr>
        <w:t>CFR 210.30)</w:t>
      </w:r>
    </w:p>
    <w:p w14:paraId="3BFD8475"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07CF52AD"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333333"/>
          <w:sz w:val="24"/>
          <w:szCs w:val="24"/>
          <w:bdr w:val="none" w:sz="0" w:space="0" w:color="auto" w:frame="1"/>
        </w:rPr>
        <w:t>The wellness council shall advise the district on health-related issues, activities, policies, and programs. At the discretion of the Superintendent or designee, the duties of the council may also include the planning, implementation, and evaluation of activities to promote health within the school or community.</w:t>
      </w:r>
    </w:p>
    <w:p w14:paraId="37A365FA"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128C0B54"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333333"/>
          <w:sz w:val="24"/>
          <w:szCs w:val="24"/>
          <w:bdr w:val="none" w:sz="0" w:space="0" w:color="auto" w:frame="1"/>
        </w:rPr>
        <w:t>The wellness council will meet a minimum of two times per year.</w:t>
      </w:r>
    </w:p>
    <w:p w14:paraId="219B5163"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5E8DFB76"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b/>
          <w:bCs/>
          <w:color w:val="222222"/>
          <w:sz w:val="24"/>
          <w:szCs w:val="24"/>
          <w:bdr w:val="none" w:sz="0" w:space="0" w:color="auto" w:frame="1"/>
          <w:shd w:val="clear" w:color="auto" w:fill="FFFFFF"/>
        </w:rPr>
        <w:lastRenderedPageBreak/>
        <w:t>Goals for Nutrition, Physical Activity and Other Wellness Activities</w:t>
      </w:r>
    </w:p>
    <w:p w14:paraId="07F4B610"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51F92F45"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rPr>
        <w:t xml:space="preserve">The Board shall </w:t>
      </w:r>
      <w:proofErr w:type="gramStart"/>
      <w:r w:rsidRPr="005A1BB7">
        <w:rPr>
          <w:rFonts w:ascii="inherit" w:eastAsia="Times New Roman" w:hAnsi="inherit" w:cs="Times New Roman"/>
          <w:color w:val="222222"/>
          <w:sz w:val="24"/>
          <w:szCs w:val="24"/>
          <w:bdr w:val="none" w:sz="0" w:space="0" w:color="auto" w:frame="1"/>
        </w:rPr>
        <w:t>adopt</w:t>
      </w:r>
      <w:r w:rsidRPr="005A1BB7">
        <w:rPr>
          <w:rFonts w:ascii="inherit" w:eastAsia="Times New Roman" w:hAnsi="inherit" w:cs="Times New Roman"/>
          <w:b/>
          <w:bCs/>
          <w:color w:val="222222"/>
          <w:sz w:val="24"/>
          <w:szCs w:val="24"/>
          <w:bdr w:val="none" w:sz="0" w:space="0" w:color="auto" w:frame="1"/>
        </w:rPr>
        <w:t>  </w:t>
      </w:r>
      <w:r w:rsidRPr="005A1BB7">
        <w:rPr>
          <w:rFonts w:ascii="inherit" w:eastAsia="Times New Roman" w:hAnsi="inherit" w:cs="Times New Roman"/>
          <w:color w:val="222222"/>
          <w:sz w:val="24"/>
          <w:szCs w:val="24"/>
          <w:bdr w:val="none" w:sz="0" w:space="0" w:color="auto" w:frame="1"/>
        </w:rPr>
        <w:t>goals</w:t>
      </w:r>
      <w:proofErr w:type="gramEnd"/>
      <w:r w:rsidRPr="005A1BB7">
        <w:rPr>
          <w:rFonts w:ascii="inherit" w:eastAsia="Times New Roman" w:hAnsi="inherit" w:cs="Times New Roman"/>
          <w:color w:val="222222"/>
          <w:sz w:val="24"/>
          <w:szCs w:val="24"/>
          <w:bdr w:val="none" w:sz="0" w:space="0" w:color="auto" w:frame="1"/>
        </w:rPr>
        <w:t xml:space="preserve"> for nutrition promotion and education, physical activity, and other school-based activities that to promote student wellness. </w:t>
      </w:r>
      <w:r w:rsidRPr="005A1BB7">
        <w:rPr>
          <w:rFonts w:ascii="inherit" w:eastAsia="Times New Roman" w:hAnsi="inherit" w:cs="Times New Roman"/>
          <w:color w:val="333333"/>
          <w:sz w:val="24"/>
          <w:szCs w:val="24"/>
          <w:bdr w:val="none" w:sz="0" w:space="0" w:color="auto" w:frame="1"/>
        </w:rPr>
        <w:t>In developing such goals, the Board shall review and consider evidence-based strategies and techniques.  (42 USC 1758b; 7 CFR 210.30)</w:t>
      </w:r>
    </w:p>
    <w:p w14:paraId="5F975164"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4B1A55AD"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0000 - Vision)</w:t>
      </w:r>
    </w:p>
    <w:p w14:paraId="4C559A59"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0200 - Goals for the School District)</w:t>
      </w:r>
    </w:p>
    <w:p w14:paraId="0B0F33A2"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613C8586"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The district's nutrition education and physical education programs shall be based on research, consistent with the expectations established in the state's curriculum frameworks and content standards, and designed to build the skills and knowledge that all students need to maintain a healthy lifestyle.</w:t>
      </w:r>
    </w:p>
    <w:p w14:paraId="69DB3DF1"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1AE445B5"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6011 - Academic Standards)</w:t>
      </w:r>
    </w:p>
    <w:p w14:paraId="4252ED99"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6142.7 - Physical Education and Activity)</w:t>
      </w:r>
    </w:p>
    <w:p w14:paraId="0271CCF2"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6142.8 - Comprehensive Health Education)</w:t>
      </w:r>
    </w:p>
    <w:p w14:paraId="62D00287"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6143 - Courses of Study)</w:t>
      </w:r>
    </w:p>
    <w:p w14:paraId="60FDF219"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093D9FFF"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The nutrition education program shall include, but is not limited to, information about the benefits of healthy eating for learning, disease prevention, weight management, and oral health. Nutrition education shall be provided as part of the health education program and, as appropriate, shall be integrated into other academic subjects in the regular educational program, before- and after-school programs, summer learning programs, and school garden programs.</w:t>
      </w:r>
    </w:p>
    <w:p w14:paraId="1C2FB73B"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6D9511BF"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5148.2 - Before/After School Programs)</w:t>
      </w:r>
    </w:p>
    <w:p w14:paraId="0AD6B8E3"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6177 - Summer Learning Programs)</w:t>
      </w:r>
    </w:p>
    <w:p w14:paraId="6A7F908A"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3AD8E130"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All students shall be provided opportunities to be physically active on a regular basis. Opportunities for moderate to vigorous physical activity shall be provided through physical education, and recess and may also be provided through school athletic programs, extracurricular programs, before - and/or afterschool programs, summer learning programs, programs encouraging students to walk or bicycle to and from school, in-class physical activity breaks, and other structured and unstructured activities.</w:t>
      </w:r>
    </w:p>
    <w:p w14:paraId="2D43CD39"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1D24D4EF"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5142.2 - Safe Routes to School Program)</w:t>
      </w:r>
    </w:p>
    <w:p w14:paraId="29098468"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6145 - Extracurricular and Co-curricular Activities)</w:t>
      </w:r>
    </w:p>
    <w:p w14:paraId="6D294A5E"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6145.2 - Athletic Competition)</w:t>
      </w:r>
    </w:p>
    <w:p w14:paraId="6416E804"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5DCFC2A2"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Times New Roman" w:eastAsia="Times New Roman" w:hAnsi="Times New Roman" w:cs="Times New Roman"/>
          <w:color w:val="333333"/>
          <w:sz w:val="24"/>
          <w:szCs w:val="24"/>
          <w:bdr w:val="none" w:sz="0" w:space="0" w:color="auto" w:frame="1"/>
        </w:rPr>
        <w:t>All school-based before and after school programs shall align with wellness policies adopted by the District.</w:t>
      </w:r>
    </w:p>
    <w:p w14:paraId="066AB13F"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461E830C"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The Board may enter into a joint use agreement or memorandum of understanding to make district facilities or grounds available for recreational or sports activities outside the school day and/or to use community facilities to expand students' access to opportunity for physical activity.</w:t>
      </w:r>
    </w:p>
    <w:p w14:paraId="1B962FF0"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6BB9D616"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1330.1 - Joint Use Agreements)</w:t>
      </w:r>
    </w:p>
    <w:p w14:paraId="53570A45"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4D31D1B5"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rPr>
        <w:t>Professional development shall be regularly offered to</w:t>
      </w:r>
      <w:r w:rsidRPr="005A1BB7">
        <w:rPr>
          <w:rFonts w:ascii="inherit" w:eastAsia="Times New Roman" w:hAnsi="inherit" w:cs="Times New Roman"/>
          <w:color w:val="333333"/>
          <w:sz w:val="24"/>
          <w:szCs w:val="24"/>
          <w:bdr w:val="none" w:sz="0" w:space="0" w:color="auto" w:frame="1"/>
        </w:rPr>
        <w:t> </w:t>
      </w:r>
      <w:r w:rsidRPr="005A1BB7">
        <w:rPr>
          <w:rFonts w:ascii="inherit" w:eastAsia="Times New Roman" w:hAnsi="inherit" w:cs="Times New Roman"/>
          <w:b/>
          <w:bCs/>
          <w:color w:val="333333"/>
          <w:sz w:val="24"/>
          <w:szCs w:val="24"/>
          <w:bdr w:val="none" w:sz="0" w:space="0" w:color="auto" w:frame="1"/>
        </w:rPr>
        <w:t>t</w:t>
      </w:r>
      <w:r w:rsidRPr="005A1BB7">
        <w:rPr>
          <w:rFonts w:ascii="inherit" w:eastAsia="Times New Roman" w:hAnsi="inherit" w:cs="Times New Roman"/>
          <w:color w:val="333333"/>
          <w:sz w:val="24"/>
          <w:szCs w:val="24"/>
          <w:bdr w:val="none" w:sz="0" w:space="0" w:color="auto" w:frame="1"/>
        </w:rPr>
        <w:t>he nutrition program director, managers, and staff, as well as health education teachers, physical education teachers, coaches, activity supervisors, food services staff, and other staff as appropriate to enhance their knowledge and skills related to student health and wellness.</w:t>
      </w:r>
    </w:p>
    <w:p w14:paraId="0B46E207"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333333"/>
          <w:sz w:val="17"/>
          <w:szCs w:val="17"/>
          <w:bdr w:val="none" w:sz="0" w:space="0" w:color="auto" w:frame="1"/>
          <w:shd w:val="clear" w:color="auto" w:fill="FFFFFF"/>
        </w:rPr>
        <w:t>  </w:t>
      </w:r>
    </w:p>
    <w:p w14:paraId="3959CEC8"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4131 - Staff Development)</w:t>
      </w:r>
    </w:p>
    <w:p w14:paraId="455E96E3"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4231 - Staff Development)</w:t>
      </w:r>
    </w:p>
    <w:p w14:paraId="58CF6033"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4331 - Staff Development)</w:t>
      </w:r>
    </w:p>
    <w:p w14:paraId="26AA6749"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72491E6E"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Nutritional standards adopted by the district for all foods and beverages sold to students for the period from midnight to 30 minutes after the school day, including foods and beverages provided through the district’s food services program, student stores, vending machines and fundraisers shall meet or exceed state and federal nutritional standards.</w:t>
      </w:r>
    </w:p>
    <w:p w14:paraId="7A2143AA"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692DCB90"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 xml:space="preserve">While these guidelines do not apply to foods provided outside this </w:t>
      </w:r>
      <w:proofErr w:type="gramStart"/>
      <w:r w:rsidRPr="005A1BB7">
        <w:rPr>
          <w:rFonts w:ascii="inherit" w:eastAsia="Times New Roman" w:hAnsi="inherit" w:cs="Times New Roman"/>
          <w:color w:val="222222"/>
          <w:sz w:val="24"/>
          <w:szCs w:val="24"/>
          <w:bdr w:val="none" w:sz="0" w:space="0" w:color="auto" w:frame="1"/>
          <w:shd w:val="clear" w:color="auto" w:fill="FFFFFF"/>
        </w:rPr>
        <w:t>time period</w:t>
      </w:r>
      <w:proofErr w:type="gramEnd"/>
      <w:r w:rsidRPr="005A1BB7">
        <w:rPr>
          <w:rFonts w:ascii="inherit" w:eastAsia="Times New Roman" w:hAnsi="inherit" w:cs="Times New Roman"/>
          <w:color w:val="222222"/>
          <w:sz w:val="24"/>
          <w:szCs w:val="24"/>
          <w:bdr w:val="none" w:sz="0" w:space="0" w:color="auto" w:frame="1"/>
          <w:shd w:val="clear" w:color="auto" w:fill="FFFFFF"/>
        </w:rPr>
        <w:t>, the district encourages including healthy food and beverage options at all school related events and activities. </w:t>
      </w:r>
    </w:p>
    <w:p w14:paraId="1CE7486E"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6FD253C3"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proofErr w:type="gramStart"/>
      <w:r w:rsidRPr="005A1BB7">
        <w:rPr>
          <w:rFonts w:ascii="inherit" w:eastAsia="Times New Roman" w:hAnsi="inherit" w:cs="Times New Roman"/>
          <w:color w:val="222222"/>
          <w:sz w:val="24"/>
          <w:szCs w:val="24"/>
          <w:bdr w:val="none" w:sz="0" w:space="0" w:color="auto" w:frame="1"/>
          <w:shd w:val="clear" w:color="auto" w:fill="FFFFFF"/>
        </w:rPr>
        <w:t>In order to</w:t>
      </w:r>
      <w:proofErr w:type="gramEnd"/>
      <w:r w:rsidRPr="005A1BB7">
        <w:rPr>
          <w:rFonts w:ascii="inherit" w:eastAsia="Times New Roman" w:hAnsi="inherit" w:cs="Times New Roman"/>
          <w:color w:val="222222"/>
          <w:sz w:val="24"/>
          <w:szCs w:val="24"/>
          <w:bdr w:val="none" w:sz="0" w:space="0" w:color="auto" w:frame="1"/>
          <w:shd w:val="clear" w:color="auto" w:fill="FFFFFF"/>
        </w:rPr>
        <w:t xml:space="preserve"> ensure that students have access to comprehensive health services, the district may provide access to health services at or near district schools and/or may provide referrals to community resources.</w:t>
      </w:r>
    </w:p>
    <w:p w14:paraId="72E45BB2"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3D9E9F3F"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 xml:space="preserve">The Board recognizes that a safe, positive school environment is also conducive to students' physical and mental health and thus prohibits bullying and harassment of all students, including bullying </w:t>
      </w:r>
      <w:proofErr w:type="gramStart"/>
      <w:r w:rsidRPr="005A1BB7">
        <w:rPr>
          <w:rFonts w:ascii="inherit" w:eastAsia="Times New Roman" w:hAnsi="inherit" w:cs="Times New Roman"/>
          <w:color w:val="222222"/>
          <w:sz w:val="24"/>
          <w:szCs w:val="24"/>
          <w:bdr w:val="none" w:sz="0" w:space="0" w:color="auto" w:frame="1"/>
          <w:shd w:val="clear" w:color="auto" w:fill="FFFFFF"/>
        </w:rPr>
        <w:t>on the basis of</w:t>
      </w:r>
      <w:proofErr w:type="gramEnd"/>
      <w:r w:rsidRPr="005A1BB7">
        <w:rPr>
          <w:rFonts w:ascii="inherit" w:eastAsia="Times New Roman" w:hAnsi="inherit" w:cs="Times New Roman"/>
          <w:color w:val="222222"/>
          <w:sz w:val="24"/>
          <w:szCs w:val="24"/>
          <w:bdr w:val="none" w:sz="0" w:space="0" w:color="auto" w:frame="1"/>
          <w:shd w:val="clear" w:color="auto" w:fill="FFFFFF"/>
        </w:rPr>
        <w:t xml:space="preserve"> weight or health condition.</w:t>
      </w:r>
    </w:p>
    <w:p w14:paraId="094FF6CD"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5BBBD1D1"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5131.2 - Bullying)</w:t>
      </w:r>
    </w:p>
    <w:p w14:paraId="4F6D135F"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5145.3 - Nondiscrimination/Harassment)</w:t>
      </w:r>
    </w:p>
    <w:p w14:paraId="268CF230"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0833EAA4"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The Superintendent or designee shall encourage staff to serve as positive role models for healthy eating and physical fitness. He/she shall promote work-site wellness programs and may provide opportunities for regular physical activity among employees.</w:t>
      </w:r>
    </w:p>
    <w:p w14:paraId="4ABD48D4"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5A9FD025"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b/>
          <w:bCs/>
          <w:color w:val="222222"/>
          <w:sz w:val="24"/>
          <w:szCs w:val="24"/>
          <w:bdr w:val="none" w:sz="0" w:space="0" w:color="auto" w:frame="1"/>
          <w:shd w:val="clear" w:color="auto" w:fill="FFFFFF"/>
        </w:rPr>
        <w:t>Nutritional Guidelines for Foods Available at School</w:t>
      </w:r>
    </w:p>
    <w:p w14:paraId="40010132"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0197A845"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For all foods and beverages</w:t>
      </w:r>
      <w:r w:rsidRPr="005A1BB7">
        <w:rPr>
          <w:rFonts w:ascii="inherit" w:eastAsia="Times New Roman" w:hAnsi="inherit" w:cs="Times New Roman"/>
          <w:b/>
          <w:bCs/>
          <w:color w:val="222222"/>
          <w:sz w:val="24"/>
          <w:szCs w:val="24"/>
          <w:bdr w:val="none" w:sz="0" w:space="0" w:color="auto" w:frame="1"/>
          <w:shd w:val="clear" w:color="auto" w:fill="FFFFFF"/>
        </w:rPr>
        <w:t> </w:t>
      </w:r>
      <w:r w:rsidRPr="005A1BB7">
        <w:rPr>
          <w:rFonts w:ascii="inherit" w:eastAsia="Times New Roman" w:hAnsi="inherit" w:cs="Times New Roman"/>
          <w:color w:val="222222"/>
          <w:sz w:val="24"/>
          <w:szCs w:val="24"/>
          <w:bdr w:val="none" w:sz="0" w:space="0" w:color="auto" w:frame="1"/>
          <w:shd w:val="clear" w:color="auto" w:fill="FFFFFF"/>
        </w:rPr>
        <w:t>available on each campus during the school day, the district shall adopt nutritional guidelines which are consistent with 42 USC 1758, 1766,</w:t>
      </w:r>
      <w:r w:rsidRPr="005A1BB7">
        <w:rPr>
          <w:rFonts w:ascii="inherit" w:eastAsia="Times New Roman" w:hAnsi="inherit" w:cs="Times New Roman"/>
          <w:b/>
          <w:bCs/>
          <w:color w:val="222222"/>
          <w:sz w:val="24"/>
          <w:szCs w:val="24"/>
          <w:bdr w:val="none" w:sz="0" w:space="0" w:color="auto" w:frame="1"/>
          <w:shd w:val="clear" w:color="auto" w:fill="FFFFFF"/>
        </w:rPr>
        <w:t> </w:t>
      </w:r>
      <w:r w:rsidRPr="005A1BB7">
        <w:rPr>
          <w:rFonts w:ascii="inherit" w:eastAsia="Times New Roman" w:hAnsi="inherit" w:cs="Times New Roman"/>
          <w:color w:val="222222"/>
          <w:sz w:val="24"/>
          <w:szCs w:val="24"/>
          <w:bdr w:val="none" w:sz="0" w:space="0" w:color="auto" w:frame="1"/>
          <w:shd w:val="clear" w:color="auto" w:fill="FFFFFF"/>
        </w:rPr>
        <w:t>1773 and 1779 and federal regulations and which support the objectives of promoting student health and reducing childhood obesity. (42 USC 1758b).  Special accommodations include modifications to accommodate students with disabilities in the school meal programs. </w:t>
      </w:r>
    </w:p>
    <w:p w14:paraId="321F0F06"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6C90163F"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In order to maximize the district's ability to provide nutritious meals and snacks, all district schools shall participate in available federal school nutrition programs, including the National School Lunch and School Breakfast Programs, and after-school snack programs, to the extent possible. When approved by the California Department of Education, the district may sponsor a summer meal program.</w:t>
      </w:r>
    </w:p>
    <w:p w14:paraId="6EB255A6"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4A8CB2F8"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3550 - Food Service/Child Nutrition Program)</w:t>
      </w:r>
    </w:p>
    <w:p w14:paraId="12BAC311"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3552 - Summer Meal Program)</w:t>
      </w:r>
    </w:p>
    <w:p w14:paraId="21DA1707"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 xml:space="preserve">(cf. 3553 - Free and </w:t>
      </w:r>
      <w:proofErr w:type="gramStart"/>
      <w:r w:rsidRPr="005A1BB7">
        <w:rPr>
          <w:rFonts w:ascii="inherit" w:eastAsia="Times New Roman" w:hAnsi="inherit" w:cs="Times New Roman"/>
          <w:color w:val="222222"/>
          <w:sz w:val="24"/>
          <w:szCs w:val="24"/>
          <w:bdr w:val="none" w:sz="0" w:space="0" w:color="auto" w:frame="1"/>
          <w:shd w:val="clear" w:color="auto" w:fill="FFFFFF"/>
        </w:rPr>
        <w:t>Reduced Price</w:t>
      </w:r>
      <w:proofErr w:type="gramEnd"/>
      <w:r w:rsidRPr="005A1BB7">
        <w:rPr>
          <w:rFonts w:ascii="inherit" w:eastAsia="Times New Roman" w:hAnsi="inherit" w:cs="Times New Roman"/>
          <w:color w:val="222222"/>
          <w:sz w:val="24"/>
          <w:szCs w:val="24"/>
          <w:bdr w:val="none" w:sz="0" w:space="0" w:color="auto" w:frame="1"/>
          <w:shd w:val="clear" w:color="auto" w:fill="FFFFFF"/>
        </w:rPr>
        <w:t xml:space="preserve"> Meals)</w:t>
      </w:r>
    </w:p>
    <w:p w14:paraId="46B235B1"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5141.27 - Food Allergies/Special Dietary Needs)</w:t>
      </w:r>
    </w:p>
    <w:p w14:paraId="3DC2B273"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5148 - Child Care and Development)</w:t>
      </w:r>
    </w:p>
    <w:p w14:paraId="7144B5DF"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5148.3 - Preschool/Early Childhood Education)</w:t>
      </w:r>
    </w:p>
    <w:p w14:paraId="740232E1"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1366E025"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 xml:space="preserve">The district will follow all regulations to protect the privacy of students who receive free or reduced-price </w:t>
      </w:r>
      <w:proofErr w:type="gramStart"/>
      <w:r w:rsidRPr="005A1BB7">
        <w:rPr>
          <w:rFonts w:ascii="inherit" w:eastAsia="Times New Roman" w:hAnsi="inherit" w:cs="Times New Roman"/>
          <w:color w:val="222222"/>
          <w:sz w:val="24"/>
          <w:szCs w:val="24"/>
          <w:bdr w:val="none" w:sz="0" w:space="0" w:color="auto" w:frame="1"/>
          <w:shd w:val="clear" w:color="auto" w:fill="FFFFFF"/>
        </w:rPr>
        <w:t>meals, and</w:t>
      </w:r>
      <w:proofErr w:type="gramEnd"/>
      <w:r w:rsidRPr="005A1BB7">
        <w:rPr>
          <w:rFonts w:ascii="inherit" w:eastAsia="Times New Roman" w:hAnsi="inherit" w:cs="Times New Roman"/>
          <w:color w:val="222222"/>
          <w:sz w:val="24"/>
          <w:szCs w:val="24"/>
          <w:bdr w:val="none" w:sz="0" w:space="0" w:color="auto" w:frame="1"/>
          <w:shd w:val="clear" w:color="auto" w:fill="FFFFFF"/>
        </w:rPr>
        <w:t xml:space="preserve"> shall continue efforts to increase participation in school meal programs.  Applications for free/reduced priced meals are sent to all families at the beginning of the school year and the application is available on the district website.</w:t>
      </w:r>
    </w:p>
    <w:p w14:paraId="6CB1AF66"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77A2D297"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The Superintendent or designee shall provide access to free, potable water during meal times in the food service area in accordance with Education Code 38086 and 42 USC 1758, and shall encourage students' consumption of water by educating them about the health benefits of water and serving water in an appealing manner.</w:t>
      </w:r>
    </w:p>
    <w:p w14:paraId="3C75D27B"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0F189A9E"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The Board believes that all foods and beverages sold to students at district schools, including those available outside the district's reimbursable</w:t>
      </w:r>
      <w:r w:rsidRPr="005A1BB7">
        <w:rPr>
          <w:rFonts w:ascii="inherit" w:eastAsia="Times New Roman" w:hAnsi="inherit" w:cs="Times New Roman"/>
          <w:b/>
          <w:bCs/>
          <w:color w:val="222222"/>
          <w:sz w:val="24"/>
          <w:szCs w:val="24"/>
          <w:bdr w:val="none" w:sz="0" w:space="0" w:color="auto" w:frame="1"/>
          <w:shd w:val="clear" w:color="auto" w:fill="FFFFFF"/>
        </w:rPr>
        <w:t> </w:t>
      </w:r>
      <w:r w:rsidRPr="005A1BB7">
        <w:rPr>
          <w:rFonts w:ascii="inherit" w:eastAsia="Times New Roman" w:hAnsi="inherit" w:cs="Times New Roman"/>
          <w:color w:val="222222"/>
          <w:sz w:val="24"/>
          <w:szCs w:val="24"/>
          <w:bdr w:val="none" w:sz="0" w:space="0" w:color="auto" w:frame="1"/>
          <w:shd w:val="clear" w:color="auto" w:fill="FFFFFF"/>
        </w:rPr>
        <w:t>food services program, should support the health curriculum and promote optimal health. Nutritional standards adopted by the district for foods and beverages provided through student stores, vending machines, or other venues shall meet or exceed state and federal nutritional standards.</w:t>
      </w:r>
    </w:p>
    <w:p w14:paraId="3DF06263"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49FB3247"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3312 - Contracts)</w:t>
      </w:r>
    </w:p>
    <w:p w14:paraId="44C49E1E"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3554 - Other Food Sales)</w:t>
      </w:r>
    </w:p>
    <w:p w14:paraId="45F2B3F3"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0AEE3CF5"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The Superintendent or designee shall encourage school organizations to use healthy food items or non-food items for fundraising purposes. He/she also shall encourage school staff to avoid the use of non-nutritious foods as a reward for students' academic performance, accomplishments, or classroom behavior.</w:t>
      </w:r>
    </w:p>
    <w:p w14:paraId="70A54803"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0FC88019"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School staff shall encourage parents/guardians or other volunteers to support the district's nutrition education program by considering nutritional quality when selecting any snacks which they may donate for occasional class parties. Class parties or celebrations shall be held after the lunch period when possible.</w:t>
      </w:r>
    </w:p>
    <w:p w14:paraId="19E6ECDE"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4B19B373"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333333"/>
          <w:sz w:val="24"/>
          <w:szCs w:val="24"/>
          <w:bdr w:val="none" w:sz="0" w:space="0" w:color="auto" w:frame="1"/>
        </w:rPr>
        <w:t>To reinforce the district's nutrition education program, the Board prohibits the marketing and advertising of foods and beverages that do not meet nutrition standards for the sale of foods and beverages on campus during the school day.  (7 CFR 210.30)</w:t>
      </w:r>
    </w:p>
    <w:p w14:paraId="34062276"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6A64E0FB"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333333"/>
          <w:sz w:val="24"/>
          <w:szCs w:val="24"/>
          <w:bdr w:val="none" w:sz="0" w:space="0" w:color="auto" w:frame="1"/>
        </w:rPr>
        <w:t>(cf. 1325 - Advertising and Promotion)</w:t>
      </w:r>
    </w:p>
    <w:p w14:paraId="3B17EE67"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2021AA81"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b/>
          <w:bCs/>
          <w:color w:val="333333"/>
          <w:sz w:val="24"/>
          <w:szCs w:val="24"/>
          <w:bdr w:val="none" w:sz="0" w:space="0" w:color="auto" w:frame="1"/>
        </w:rPr>
        <w:t>Mental and Behavioral Health</w:t>
      </w:r>
    </w:p>
    <w:p w14:paraId="4696DC79"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2494DDFC"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333333"/>
          <w:sz w:val="24"/>
          <w:szCs w:val="24"/>
          <w:bdr w:val="none" w:sz="0" w:space="0" w:color="auto" w:frame="1"/>
        </w:rPr>
        <w:t>The district recognizes mental and behavioral health is a continuum ranging from wellness to illness and shall provide an environment that promotes the social, emotional, and psychological well-being of students and staff.</w:t>
      </w:r>
    </w:p>
    <w:p w14:paraId="7E14BFB8"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7D0BF85E"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Program Implementation and Evaluation</w:t>
      </w:r>
    </w:p>
    <w:p w14:paraId="4F44182C"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02602ABA"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3E53D3C6"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The Superintendent shall designate one or more district or school employees, as appropriate, to ensure that each school site complies with this policy. (42 USC 1758b)</w:t>
      </w:r>
    </w:p>
    <w:p w14:paraId="30F0213C"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0737BE29"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0500 - Accountability)</w:t>
      </w:r>
    </w:p>
    <w:p w14:paraId="0086E9B0"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(cf. 3555 - Nutrition Program Compliance)</w:t>
      </w:r>
    </w:p>
    <w:p w14:paraId="52BFC0A8"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214EBDF5"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64DA2589"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333333"/>
          <w:sz w:val="24"/>
          <w:szCs w:val="24"/>
          <w:bdr w:val="none" w:sz="0" w:space="0" w:color="auto" w:frame="1"/>
        </w:rPr>
        <w:t>The Superintendent designates the individual(s) identified below as the individual(s) responsible for ensuring that each school site complies with the district's wellness policy.  (42 USC 1758b; 7 CFR 210.30)</w:t>
      </w:r>
    </w:p>
    <w:p w14:paraId="1FDEE831"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457E5719"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b/>
          <w:bCs/>
          <w:color w:val="333333"/>
          <w:sz w:val="24"/>
          <w:szCs w:val="24"/>
          <w:bdr w:val="none" w:sz="0" w:space="0" w:color="auto" w:frame="1"/>
        </w:rPr>
        <w:t>School Principal or Designee</w:t>
      </w:r>
    </w:p>
    <w:p w14:paraId="1AE035DF"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267F730C"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rPr>
        <w:t>The Superintendent or designee shall assess the implementation and effectiveness of this policy at least once every three years. (42 USC 1758b; 7 CFR 210.30)</w:t>
      </w:r>
    </w:p>
    <w:p w14:paraId="026D4E55"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3662C47B"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The assessment shall include the extent to which district schools are in compliance with this policy, the extent to which this policy compares to model wellness policies available from the U.S. Department of Agriculture, and a description of the progress made in attaining the goals of the wellness policy. (42 USC 1758b)</w:t>
      </w:r>
    </w:p>
    <w:p w14:paraId="061885F8"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75D8390E"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333333"/>
          <w:sz w:val="24"/>
          <w:szCs w:val="24"/>
          <w:bdr w:val="none" w:sz="0" w:space="0" w:color="auto" w:frame="1"/>
        </w:rPr>
        <w:t>The Superintendent or designee shall invite feedback on district and school wellness activities from food service personnel, school administrators, the wellness council, parents/guardians, students, teachers, before- and after-school program staff, and/or other appropriate persons.</w:t>
      </w:r>
    </w:p>
    <w:p w14:paraId="0311D69C"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5E62D059"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The Board and the Superintendent or designee shall establish indicators that will be used to measure the implementation and effectiveness of the district activities related to student wellness. Such indicators may include, but are not limited to:</w:t>
      </w:r>
    </w:p>
    <w:p w14:paraId="0FDFD096"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1851C457" w14:textId="77777777" w:rsidR="005A1BB7" w:rsidRPr="005A1BB7" w:rsidRDefault="005A1BB7" w:rsidP="005A1BB7">
      <w:pPr>
        <w:numPr>
          <w:ilvl w:val="0"/>
          <w:numId w:val="1"/>
        </w:numPr>
        <w:shd w:val="clear" w:color="auto" w:fill="FFFFFF"/>
        <w:spacing w:beforeAutospacing="1"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Descriptions of the district's nutrition education, physical education, and health education curricula and the extent to which they align with state academic content standards and legal requirements</w:t>
      </w:r>
    </w:p>
    <w:p w14:paraId="13E5F9C7" w14:textId="77777777" w:rsidR="005A1BB7" w:rsidRPr="005A1BB7" w:rsidRDefault="005A1BB7" w:rsidP="005A1BB7">
      <w:pPr>
        <w:numPr>
          <w:ilvl w:val="0"/>
          <w:numId w:val="1"/>
        </w:numPr>
        <w:shd w:val="clear" w:color="auto" w:fill="FFFFFF"/>
        <w:spacing w:beforeAutospacing="1"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An analysis of the nutritional content of school meals and snacks served in all district programs, based on a sample of menus and production records</w:t>
      </w:r>
    </w:p>
    <w:p w14:paraId="78ABF54C" w14:textId="77777777" w:rsidR="005A1BB7" w:rsidRPr="005A1BB7" w:rsidRDefault="005A1BB7" w:rsidP="005A1BB7">
      <w:pPr>
        <w:numPr>
          <w:ilvl w:val="0"/>
          <w:numId w:val="1"/>
        </w:numPr>
        <w:shd w:val="clear" w:color="auto" w:fill="FFFFFF"/>
        <w:spacing w:beforeAutospacing="1"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Student participation rates in all school meal and/or snack programs, including the number of students enrolled in the free and reduced-price meals program compared to the number of students eligible for that program</w:t>
      </w:r>
    </w:p>
    <w:p w14:paraId="77EE52AD" w14:textId="77777777" w:rsidR="005A1BB7" w:rsidRPr="005A1BB7" w:rsidRDefault="005A1BB7" w:rsidP="005A1BB7">
      <w:pPr>
        <w:numPr>
          <w:ilvl w:val="0"/>
          <w:numId w:val="1"/>
        </w:numPr>
        <w:shd w:val="clear" w:color="auto" w:fill="FFFFFF"/>
        <w:spacing w:beforeAutospacing="1"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Extent to which foods sold on campus outside the food services program, such as through vending machines, student stores, or fundraisers, comply with nutritional standards</w:t>
      </w:r>
      <w:r w:rsidRPr="005A1BB7">
        <w:rPr>
          <w:rFonts w:ascii="Verdana" w:eastAsia="Times New Roman" w:hAnsi="Verdana" w:cs="Times New Roman"/>
          <w:color w:val="333333"/>
          <w:sz w:val="17"/>
          <w:szCs w:val="17"/>
        </w:rPr>
        <w:t>.</w:t>
      </w:r>
    </w:p>
    <w:p w14:paraId="0CE6B09C" w14:textId="77777777" w:rsidR="005A1BB7" w:rsidRPr="005A1BB7" w:rsidRDefault="005A1BB7" w:rsidP="005A1BB7">
      <w:pPr>
        <w:numPr>
          <w:ilvl w:val="0"/>
          <w:numId w:val="1"/>
        </w:numPr>
        <w:shd w:val="clear" w:color="auto" w:fill="FFFFFF"/>
        <w:spacing w:beforeAutospacing="1"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333333"/>
          <w:sz w:val="24"/>
          <w:szCs w:val="24"/>
          <w:bdr w:val="none" w:sz="0" w:space="0" w:color="auto" w:frame="1"/>
        </w:rPr>
        <w:t>Extent to which other foods and beverages that are available on campus during the school day, such as foods and beverages for classroom parties, school celebrations, and rewards/incentives, comply with nutrition standards</w:t>
      </w:r>
    </w:p>
    <w:p w14:paraId="09120A98" w14:textId="77777777" w:rsidR="005A1BB7" w:rsidRPr="005A1BB7" w:rsidRDefault="005A1BB7" w:rsidP="005A1BB7">
      <w:pPr>
        <w:numPr>
          <w:ilvl w:val="0"/>
          <w:numId w:val="1"/>
        </w:numPr>
        <w:shd w:val="clear" w:color="auto" w:fill="FFFFFF"/>
        <w:spacing w:beforeAutospacing="1"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Results of the state's physical fitness test at applicable grade level.</w:t>
      </w:r>
    </w:p>
    <w:p w14:paraId="142D2C5C" w14:textId="77777777" w:rsidR="005A1BB7" w:rsidRPr="005A1BB7" w:rsidRDefault="005A1BB7" w:rsidP="005A1BB7">
      <w:pPr>
        <w:numPr>
          <w:ilvl w:val="0"/>
          <w:numId w:val="1"/>
        </w:numPr>
        <w:shd w:val="clear" w:color="auto" w:fill="FFFFFF"/>
        <w:spacing w:beforeAutospacing="1"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Number of minutes of physical education offered at each grade span, and the estimated percentage of class time spent in moderate to vigorous physical activity</w:t>
      </w:r>
    </w:p>
    <w:p w14:paraId="240B6F4F" w14:textId="77777777" w:rsidR="005A1BB7" w:rsidRPr="005A1BB7" w:rsidRDefault="005A1BB7" w:rsidP="005A1BB7">
      <w:pPr>
        <w:numPr>
          <w:ilvl w:val="0"/>
          <w:numId w:val="1"/>
        </w:numPr>
        <w:shd w:val="clear" w:color="auto" w:fill="FFFFFF"/>
        <w:spacing w:beforeAutospacing="1"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A description of district efforts to provide additional opportunities for physical activity outside of the physical education program</w:t>
      </w:r>
    </w:p>
    <w:p w14:paraId="65B9F1C7" w14:textId="77777777" w:rsidR="005A1BB7" w:rsidRPr="005A1BB7" w:rsidRDefault="005A1BB7" w:rsidP="005A1BB7">
      <w:pPr>
        <w:numPr>
          <w:ilvl w:val="0"/>
          <w:numId w:val="1"/>
        </w:numPr>
        <w:shd w:val="clear" w:color="auto" w:fill="FFFFFF"/>
        <w:spacing w:beforeAutospacing="1"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A description of other districtwide or school-based wellness activities offered, including the number of sites and/or students participating, as appropriate</w:t>
      </w:r>
    </w:p>
    <w:p w14:paraId="297D5575"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48442E23"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333333"/>
          <w:sz w:val="24"/>
          <w:szCs w:val="24"/>
          <w:bdr w:val="none" w:sz="0" w:space="0" w:color="auto" w:frame="1"/>
        </w:rPr>
        <w:t>In addition, the Superintendent or designee shall prepare and maintain the proper documentation and records needed for the administrative review of the district's wellness policy conducted by the California Department of Education (CDE) every three years.</w:t>
      </w:r>
    </w:p>
    <w:p w14:paraId="7AAADD3D"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07F655EA"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333333"/>
          <w:sz w:val="24"/>
          <w:szCs w:val="24"/>
          <w:bdr w:val="none" w:sz="0" w:space="0" w:color="auto" w:frame="1"/>
        </w:rPr>
        <w:t>The assessment results of both the district and state evaluations shall be submitted to the Board for the purposes of evaluating policy and practice, recognizing accomplishments, and making policy adjustments as needed to focus district resources and efforts on actions that are most likely to make a positive impact on student health and achievement.</w:t>
      </w:r>
    </w:p>
    <w:p w14:paraId="104AA317"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1A5F5BDC"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b/>
          <w:bCs/>
          <w:color w:val="222222"/>
          <w:sz w:val="24"/>
          <w:szCs w:val="24"/>
          <w:bdr w:val="none" w:sz="0" w:space="0" w:color="auto" w:frame="1"/>
        </w:rPr>
        <w:t>Notifications</w:t>
      </w:r>
    </w:p>
    <w:p w14:paraId="5753CABB"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44955089"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333333"/>
          <w:sz w:val="24"/>
          <w:szCs w:val="24"/>
          <w:bdr w:val="none" w:sz="0" w:space="0" w:color="auto" w:frame="1"/>
        </w:rPr>
        <w:t>The Superintendent or designee shall inform the public about the content and implementation of the district's wellness policy and shall make the policy, and any updates to the policy, available the public on an annual basis. He/she shall also inform the public of the district's progress towards meeting the goals of the wellness policy, including the availability of the triennial district assessment.  (Education Code 49432; 42 USC 1758b; 7 CFR 210.30)</w:t>
      </w:r>
    </w:p>
    <w:p w14:paraId="2F3F6120"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2D7DDBCC"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333333"/>
          <w:sz w:val="24"/>
          <w:szCs w:val="24"/>
          <w:bdr w:val="none" w:sz="0" w:space="0" w:color="auto" w:frame="1"/>
        </w:rPr>
        <w:t>(cf. 5145.6 - Parental Notifications)</w:t>
      </w:r>
    </w:p>
    <w:p w14:paraId="5065EC69"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712B6709"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Each school shall post the district's policies and regulations on nutrition and physical activity in public view within all school cafeterias or in other central eating areas. (Education Code 49432)</w:t>
      </w:r>
    </w:p>
    <w:p w14:paraId="291CBDE1"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4EAD3315" w14:textId="4D97E8AA"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Each school may</w:t>
      </w:r>
      <w:r w:rsidRPr="005A1BB7">
        <w:rPr>
          <w:rFonts w:ascii="inherit" w:eastAsia="Times New Roman" w:hAnsi="inherit" w:cs="Times New Roman"/>
          <w:b/>
          <w:bCs/>
          <w:color w:val="222222"/>
          <w:sz w:val="24"/>
          <w:szCs w:val="24"/>
          <w:bdr w:val="none" w:sz="0" w:space="0" w:color="auto" w:frame="1"/>
          <w:shd w:val="clear" w:color="auto" w:fill="FFFFFF"/>
        </w:rPr>
        <w:t> </w:t>
      </w:r>
      <w:r w:rsidRPr="005A1BB7">
        <w:rPr>
          <w:rFonts w:ascii="inherit" w:eastAsia="Times New Roman" w:hAnsi="inherit" w:cs="Times New Roman"/>
          <w:color w:val="222222"/>
          <w:sz w:val="24"/>
          <w:szCs w:val="24"/>
          <w:bdr w:val="none" w:sz="0" w:space="0" w:color="auto" w:frame="1"/>
          <w:shd w:val="clear" w:color="auto" w:fill="FFFFFF"/>
        </w:rPr>
        <w:t>post a summary of nutrition and physical activity laws and regulations prepared by the California Department of Education.</w:t>
      </w:r>
    </w:p>
    <w:p w14:paraId="658D9E5E"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0C89C286" w14:textId="54B819B1"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Verdana" w:eastAsia="Times New Roman" w:hAnsi="Verdana" w:cs="Times New Roman"/>
          <w:color w:val="333333"/>
          <w:sz w:val="17"/>
          <w:szCs w:val="17"/>
        </w:rPr>
        <w:t>  </w:t>
      </w:r>
    </w:p>
    <w:p w14:paraId="1BF83C8A"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Policy GROSSMONT UNION HIGH SCHOOL DISTRICT</w:t>
      </w:r>
    </w:p>
    <w:p w14:paraId="1D3733E8"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adopted: June 15, 2006 La Mesa, California</w:t>
      </w:r>
    </w:p>
    <w:p w14:paraId="69CF007A"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revised: March 11, 2010</w:t>
      </w:r>
    </w:p>
    <w:p w14:paraId="4552472D"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inherit" w:eastAsia="Times New Roman" w:hAnsi="inherit" w:cs="Times New Roman"/>
          <w:color w:val="222222"/>
          <w:sz w:val="24"/>
          <w:szCs w:val="24"/>
          <w:bdr w:val="none" w:sz="0" w:space="0" w:color="auto" w:frame="1"/>
          <w:shd w:val="clear" w:color="auto" w:fill="FFFFFF"/>
        </w:rPr>
        <w:t>revised: October 9, 2014</w:t>
      </w:r>
    </w:p>
    <w:p w14:paraId="008150AF" w14:textId="77777777" w:rsidR="005A1BB7" w:rsidRPr="005A1BB7" w:rsidRDefault="005A1BB7" w:rsidP="005A1BB7">
      <w:pPr>
        <w:shd w:val="clear" w:color="auto" w:fill="FFFFFF"/>
        <w:spacing w:after="0" w:line="240" w:lineRule="auto"/>
        <w:rPr>
          <w:rFonts w:ascii="Verdana" w:eastAsia="Times New Roman" w:hAnsi="Verdana" w:cs="Times New Roman"/>
          <w:color w:val="333333"/>
          <w:sz w:val="17"/>
          <w:szCs w:val="17"/>
        </w:rPr>
      </w:pPr>
      <w:r w:rsidRPr="005A1BB7">
        <w:rPr>
          <w:rFonts w:ascii="Times New Roman" w:eastAsia="Times New Roman" w:hAnsi="Times New Roman" w:cs="Times New Roman"/>
          <w:color w:val="333333"/>
          <w:sz w:val="24"/>
          <w:szCs w:val="24"/>
          <w:bdr w:val="none" w:sz="0" w:space="0" w:color="auto" w:frame="1"/>
        </w:rPr>
        <w:t>revised: January 17, 2019</w:t>
      </w:r>
    </w:p>
    <w:p w14:paraId="7F4A1355" w14:textId="77777777" w:rsidR="005F7242" w:rsidRPr="005A1BB7" w:rsidRDefault="005A1BB7" w:rsidP="005A1BB7"/>
    <w:sectPr w:rsidR="005F7242" w:rsidRPr="005A1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75383"/>
    <w:multiLevelType w:val="multilevel"/>
    <w:tmpl w:val="1B9A5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B7"/>
    <w:rsid w:val="002A78A7"/>
    <w:rsid w:val="005A1BB7"/>
    <w:rsid w:val="005E0769"/>
    <w:rsid w:val="00655B2F"/>
    <w:rsid w:val="007B28B6"/>
    <w:rsid w:val="00F7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F831A"/>
  <w15:chartTrackingRefBased/>
  <w15:docId w15:val="{1198EED2-7595-4B1B-ACDE-AE613C21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1B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0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2178</Words>
  <Characters>12421</Characters>
  <Application>Microsoft Office Word</Application>
  <DocSecurity>0</DocSecurity>
  <Lines>103</Lines>
  <Paragraphs>29</Paragraphs>
  <ScaleCrop>false</ScaleCrop>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Kleske, Deirdre</dc:creator>
  <cp:keywords/>
  <dc:description/>
  <cp:lastModifiedBy>Kleske, Deirdre</cp:lastModifiedBy>
  <cp:revision>1</cp:revision>
  <dcterms:created xsi:type="dcterms:W3CDTF">2020-12-03T01:03:00Z</dcterms:created>
  <dcterms:modified xsi:type="dcterms:W3CDTF">2020-12-03T01:04:00Z</dcterms:modified>
</cp:coreProperties>
</file>