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0A8A" w14:textId="77777777" w:rsidR="00A1540C" w:rsidRPr="003C5B89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3C5B89" w14:paraId="63A427F3" w14:textId="77777777">
        <w:trPr>
          <w:trHeight w:val="1295"/>
        </w:trPr>
        <w:tc>
          <w:tcPr>
            <w:tcW w:w="6858" w:type="dxa"/>
          </w:tcPr>
          <w:p w14:paraId="79E625C6" w14:textId="77777777" w:rsidR="00A1540C" w:rsidRPr="003C5B89" w:rsidRDefault="00070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Schools and Afterschool Domain</w:t>
            </w:r>
            <w:r w:rsidR="00373833"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 Minutes</w:t>
            </w:r>
            <w:r w:rsidR="00373833" w:rsidRPr="003C5B89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0D440E60" w14:textId="77777777" w:rsidR="00A1540C" w:rsidRPr="003C5B8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106A8"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F8D">
              <w:rPr>
                <w:rFonts w:ascii="Times New Roman" w:hAnsi="Times New Roman" w:cs="Times New Roman"/>
                <w:b/>
                <w:sz w:val="24"/>
                <w:szCs w:val="24"/>
              </w:rPr>
              <w:t>August 18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F8D">
              <w:rPr>
                <w:rFonts w:ascii="Times New Roman" w:hAnsi="Times New Roman" w:cs="Times New Roman"/>
                <w:b/>
                <w:sz w:val="24"/>
                <w:szCs w:val="24"/>
              </w:rPr>
              <w:t>2 pm – 3:30 pm</w:t>
            </w:r>
          </w:p>
          <w:p w14:paraId="06E82CA7" w14:textId="77777777" w:rsidR="00A1540C" w:rsidRPr="003C5B89" w:rsidRDefault="004D24E7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1405C9DA" w14:textId="77777777" w:rsidR="00A1540C" w:rsidRPr="003C5B8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Schools and Afterschool 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Domain Meeting</w:t>
            </w:r>
            <w:r w:rsidR="00070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1D791A" w14:textId="77777777" w:rsidR="00A1540C" w:rsidRPr="003C5B8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DE2F8D">
              <w:rPr>
                <w:rFonts w:ascii="Times New Roman" w:hAnsi="Times New Roman" w:cs="Times New Roman"/>
                <w:b/>
                <w:sz w:val="24"/>
                <w:szCs w:val="24"/>
              </w:rPr>
              <w:t>September 15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DE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pm 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3:30 pm</w:t>
            </w:r>
          </w:p>
          <w:p w14:paraId="2EBBAA2C" w14:textId="77777777" w:rsidR="00A1540C" w:rsidRPr="003C5B89" w:rsidRDefault="004D24E7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Zoom </w:t>
            </w:r>
          </w:p>
          <w:p w14:paraId="707C17A6" w14:textId="77777777" w:rsidR="00A1540C" w:rsidRPr="003C5B89" w:rsidRDefault="00A1540C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0C" w:rsidRPr="003C5B89" w14:paraId="3AC50400" w14:textId="77777777">
        <w:trPr>
          <w:trHeight w:val="350"/>
        </w:trPr>
        <w:tc>
          <w:tcPr>
            <w:tcW w:w="14490" w:type="dxa"/>
            <w:gridSpan w:val="2"/>
          </w:tcPr>
          <w:p w14:paraId="5B8E52F0" w14:textId="7ACE5B47" w:rsidR="0029529E" w:rsidRPr="00E84F1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F10">
              <w:rPr>
                <w:rFonts w:ascii="Times New Roman" w:hAnsi="Times New Roman" w:cs="Times New Roman"/>
                <w:b/>
              </w:rPr>
              <w:t xml:space="preserve">Attendees: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Heather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Berkoben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(Dairy Council of CA), </w:t>
            </w:r>
            <w:r w:rsidR="0029529E" w:rsidRPr="00E84F10">
              <w:rPr>
                <w:rFonts w:ascii="Times New Roman" w:hAnsi="Times New Roman" w:cs="Times New Roman"/>
                <w:b/>
              </w:rPr>
              <w:t>Trisha Daniel</w:t>
            </w:r>
            <w:r w:rsidR="0029529E" w:rsidRPr="00E84F10">
              <w:rPr>
                <w:rFonts w:ascii="Times New Roman" w:hAnsi="Times New Roman" w:cs="Times New Roman"/>
              </w:rPr>
              <w:t xml:space="preserve"> (The Children's Initiative),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Jake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McGough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(YMCA Childcare Resource Service),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Madeline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Moritsch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(Alliance for a Healthier Generation), </w:t>
            </w:r>
            <w:r w:rsidR="0029529E" w:rsidRPr="00E84F10">
              <w:rPr>
                <w:rFonts w:ascii="Times New Roman" w:hAnsi="Times New Roman" w:cs="Times New Roman"/>
                <w:b/>
              </w:rPr>
              <w:t>Kathryn Goldberg</w:t>
            </w:r>
            <w:r w:rsidR="0029529E" w:rsidRPr="00E84F10">
              <w:rPr>
                <w:rFonts w:ascii="Times New Roman" w:hAnsi="Times New Roman" w:cs="Times New Roman"/>
              </w:rPr>
              <w:t xml:space="preserve"> (San Diego County COI),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Amanda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Mascia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(San Diego Hunger Coalition), </w:t>
            </w:r>
            <w:r w:rsidR="0029529E" w:rsidRPr="00E84F10">
              <w:rPr>
                <w:rFonts w:ascii="Times New Roman" w:hAnsi="Times New Roman" w:cs="Times New Roman"/>
                <w:b/>
                <w:bCs/>
              </w:rPr>
              <w:t xml:space="preserve">Deirdre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  <w:bCs/>
              </w:rPr>
              <w:t>Kleske</w:t>
            </w:r>
            <w:proofErr w:type="spellEnd"/>
            <w:r w:rsidR="00E84F10">
              <w:rPr>
                <w:rFonts w:ascii="Times New Roman" w:hAnsi="Times New Roman" w:cs="Times New Roman"/>
                <w:b/>
                <w:bCs/>
              </w:rPr>
              <w:t>, Paul Lasso</w:t>
            </w:r>
            <w:r w:rsidR="0029529E" w:rsidRPr="00E84F1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29529E" w:rsidRPr="00E84F10">
              <w:rPr>
                <w:rFonts w:ascii="Times New Roman" w:hAnsi="Times New Roman" w:cs="Times New Roman"/>
                <w:bCs/>
              </w:rPr>
              <w:t>HHSA</w:t>
            </w:r>
            <w:r w:rsidR="0029529E" w:rsidRPr="00E84F10">
              <w:rPr>
                <w:rFonts w:ascii="Times New Roman" w:hAnsi="Times New Roman" w:cs="Times New Roman"/>
                <w:b/>
                <w:bCs/>
              </w:rPr>
              <w:t>),</w:t>
            </w:r>
            <w:r w:rsidR="0029529E" w:rsidRPr="00E84F10">
              <w:rPr>
                <w:rFonts w:ascii="Times New Roman" w:hAnsi="Times New Roman" w:cs="Times New Roman"/>
              </w:rPr>
              <w:t xml:space="preserve">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Jeannine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Mengel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Shohre</w:t>
            </w:r>
            <w:proofErr w:type="spellEnd"/>
            <w:r w:rsidR="0029529E" w:rsidRPr="00E84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Zahedi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9529E" w:rsidRPr="00E84F10">
              <w:rPr>
                <w:rFonts w:ascii="Times New Roman" w:hAnsi="Times New Roman" w:cs="Times New Roman"/>
              </w:rPr>
              <w:t>Hygia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Weight Loss &amp; Nutrition),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Kathy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Kinane</w:t>
            </w:r>
            <w:proofErr w:type="spellEnd"/>
            <w:r w:rsidR="0029529E" w:rsidRPr="00E84F10">
              <w:rPr>
                <w:rFonts w:ascii="Times New Roman" w:hAnsi="Times New Roman" w:cs="Times New Roman"/>
                <w:b/>
              </w:rPr>
              <w:t xml:space="preserve"> </w:t>
            </w:r>
            <w:r w:rsidR="0029529E" w:rsidRPr="00E84F10">
              <w:rPr>
                <w:rFonts w:ascii="Times New Roman" w:hAnsi="Times New Roman" w:cs="Times New Roman"/>
                <w:bCs/>
              </w:rPr>
              <w:t xml:space="preserve">(Move Your Feet Before You Eat Foundation), </w:t>
            </w:r>
            <w:r w:rsidR="0029529E" w:rsidRPr="00E84F10">
              <w:rPr>
                <w:rFonts w:ascii="Times New Roman" w:hAnsi="Times New Roman" w:cs="Times New Roman"/>
                <w:b/>
              </w:rPr>
              <w:t>Paige Metz</w:t>
            </w:r>
            <w:r w:rsidR="0029529E" w:rsidRPr="00E84F10">
              <w:rPr>
                <w:rFonts w:ascii="Times New Roman" w:hAnsi="Times New Roman" w:cs="Times New Roman"/>
              </w:rPr>
              <w:t xml:space="preserve"> (San Diego County Office of Education),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Adrienne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Markworth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(Leah’s Pantry), </w:t>
            </w:r>
            <w:r w:rsidR="0029529E" w:rsidRPr="00E84F10">
              <w:rPr>
                <w:rFonts w:ascii="Times New Roman" w:hAnsi="Times New Roman" w:cs="Times New Roman"/>
                <w:b/>
              </w:rPr>
              <w:t>Natalie Camacho</w:t>
            </w:r>
            <w:r w:rsidR="0029529E" w:rsidRPr="00E84F10">
              <w:rPr>
                <w:rFonts w:ascii="Times New Roman" w:hAnsi="Times New Roman" w:cs="Times New Roman"/>
              </w:rPr>
              <w:t xml:space="preserve"> (Action for Healthy Kids), </w:t>
            </w:r>
            <w:r w:rsidR="0029529E" w:rsidRPr="00E84F10">
              <w:rPr>
                <w:rFonts w:ascii="Times New Roman" w:hAnsi="Times New Roman" w:cs="Times New Roman"/>
                <w:b/>
              </w:rPr>
              <w:t>Trisha Daniel</w:t>
            </w:r>
            <w:r w:rsidR="0029529E" w:rsidRPr="00E84F10">
              <w:rPr>
                <w:rFonts w:ascii="Times New Roman" w:hAnsi="Times New Roman" w:cs="Times New Roman"/>
              </w:rPr>
              <w:t xml:space="preserve"> (The Children’s Initiative), </w:t>
            </w:r>
            <w:r w:rsidR="0029529E" w:rsidRPr="00E84F10">
              <w:rPr>
                <w:rFonts w:ascii="Times New Roman" w:hAnsi="Times New Roman" w:cs="Times New Roman"/>
                <w:b/>
                <w:bCs/>
              </w:rPr>
              <w:t xml:space="preserve">Chelsea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  <w:bCs/>
              </w:rPr>
              <w:t>Walczak</w:t>
            </w:r>
            <w:proofErr w:type="spellEnd"/>
            <w:r w:rsidR="0029529E" w:rsidRPr="00E84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  <w:bCs/>
              </w:rPr>
              <w:t>Virks</w:t>
            </w:r>
            <w:proofErr w:type="spellEnd"/>
            <w:r w:rsidR="0029529E" w:rsidRPr="00E84F10">
              <w:rPr>
                <w:rFonts w:ascii="Times New Roman" w:hAnsi="Times New Roman" w:cs="Times New Roman"/>
              </w:rPr>
              <w:t xml:space="preserve"> (AHA),</w:t>
            </w:r>
            <w:r w:rsidR="00E84F10">
              <w:rPr>
                <w:rFonts w:ascii="Times New Roman" w:hAnsi="Times New Roman" w:cs="Times New Roman"/>
                <w:b/>
              </w:rPr>
              <w:t xml:space="preserve"> </w:t>
            </w:r>
            <w:r w:rsidR="0029529E" w:rsidRPr="00E84F10">
              <w:rPr>
                <w:rFonts w:ascii="Times New Roman" w:hAnsi="Times New Roman" w:cs="Times New Roman"/>
                <w:b/>
              </w:rPr>
              <w:t xml:space="preserve">Cynthia </w:t>
            </w:r>
            <w:proofErr w:type="spellStart"/>
            <w:r w:rsidR="0029529E" w:rsidRPr="00E84F10">
              <w:rPr>
                <w:rFonts w:ascii="Times New Roman" w:hAnsi="Times New Roman" w:cs="Times New Roman"/>
                <w:b/>
              </w:rPr>
              <w:t>Burboa</w:t>
            </w:r>
            <w:proofErr w:type="spellEnd"/>
            <w:r w:rsidR="0029529E" w:rsidRPr="00E84F10">
              <w:rPr>
                <w:rFonts w:ascii="Times New Roman" w:hAnsi="Times New Roman" w:cs="Times New Roman"/>
                <w:b/>
              </w:rPr>
              <w:t xml:space="preserve">, </w:t>
            </w:r>
            <w:r w:rsidR="00E84F10">
              <w:rPr>
                <w:rFonts w:ascii="Times New Roman" w:hAnsi="Times New Roman" w:cs="Times New Roman"/>
                <w:b/>
              </w:rPr>
              <w:t xml:space="preserve">Emma Wan </w:t>
            </w:r>
            <w:r w:rsidR="0029529E" w:rsidRPr="00E84F10">
              <w:rPr>
                <w:rFonts w:ascii="Times New Roman" w:hAnsi="Times New Roman" w:cs="Times New Roman"/>
                <w:b/>
              </w:rPr>
              <w:t>(</w:t>
            </w:r>
            <w:r w:rsidR="0029529E" w:rsidRPr="00E84F10">
              <w:rPr>
                <w:rFonts w:ascii="Times New Roman" w:hAnsi="Times New Roman" w:cs="Times New Roman"/>
              </w:rPr>
              <w:t>HHSA</w:t>
            </w:r>
            <w:r w:rsidR="00E84F10">
              <w:rPr>
                <w:rFonts w:ascii="Times New Roman" w:hAnsi="Times New Roman" w:cs="Times New Roman"/>
              </w:rPr>
              <w:t xml:space="preserve"> – Live Well Schools</w:t>
            </w:r>
            <w:r w:rsidR="0029529E" w:rsidRPr="00E84F10">
              <w:rPr>
                <w:rFonts w:ascii="Times New Roman" w:hAnsi="Times New Roman" w:cs="Times New Roman"/>
                <w:b/>
              </w:rPr>
              <w:t>) Stella Weaver</w:t>
            </w:r>
            <w:r w:rsidR="00E84F10">
              <w:rPr>
                <w:rFonts w:ascii="Times New Roman" w:hAnsi="Times New Roman" w:cs="Times New Roman"/>
                <w:b/>
              </w:rPr>
              <w:t xml:space="preserve"> </w:t>
            </w:r>
            <w:r w:rsidR="00E84F10">
              <w:rPr>
                <w:rFonts w:ascii="Times New Roman" w:hAnsi="Times New Roman" w:cs="Times New Roman"/>
                <w:bCs/>
              </w:rPr>
              <w:t>(UC Cooperative Extension</w:t>
            </w:r>
            <w:r w:rsidR="00CF270F" w:rsidRPr="00E84F10">
              <w:rPr>
                <w:rFonts w:ascii="Times New Roman" w:hAnsi="Times New Roman" w:cs="Times New Roman"/>
              </w:rPr>
              <w:t xml:space="preserve">), </w:t>
            </w:r>
            <w:r w:rsidR="00CF270F" w:rsidRPr="00E84F10">
              <w:rPr>
                <w:rFonts w:ascii="Times New Roman" w:hAnsi="Times New Roman" w:cs="Times New Roman"/>
                <w:b/>
                <w:bCs/>
              </w:rPr>
              <w:t xml:space="preserve">Kate </w:t>
            </w:r>
            <w:proofErr w:type="spellStart"/>
            <w:r w:rsidR="00CF270F" w:rsidRPr="00E84F10">
              <w:rPr>
                <w:rFonts w:ascii="Times New Roman" w:hAnsi="Times New Roman" w:cs="Times New Roman"/>
                <w:b/>
                <w:bCs/>
              </w:rPr>
              <w:t>McDevitt</w:t>
            </w:r>
            <w:proofErr w:type="spellEnd"/>
            <w:r w:rsidR="00E84F10" w:rsidRPr="00E84F10">
              <w:rPr>
                <w:rFonts w:ascii="Times New Roman" w:hAnsi="Times New Roman" w:cs="Times New Roman"/>
                <w:b/>
                <w:bCs/>
              </w:rPr>
              <w:t xml:space="preserve">, Janelle </w:t>
            </w:r>
            <w:proofErr w:type="spellStart"/>
            <w:r w:rsidR="00E84F10" w:rsidRPr="00E84F10">
              <w:rPr>
                <w:rFonts w:ascii="Times New Roman" w:hAnsi="Times New Roman" w:cs="Times New Roman"/>
                <w:b/>
                <w:bCs/>
              </w:rPr>
              <w:t>Manzano</w:t>
            </w:r>
            <w:proofErr w:type="spellEnd"/>
            <w:r w:rsidR="00E84F10">
              <w:rPr>
                <w:rFonts w:ascii="Times New Roman" w:hAnsi="Times New Roman" w:cs="Times New Roman"/>
              </w:rPr>
              <w:t xml:space="preserve"> </w:t>
            </w:r>
            <w:r w:rsidR="00CF270F" w:rsidRPr="00E84F10">
              <w:rPr>
                <w:rFonts w:ascii="Times New Roman" w:hAnsi="Times New Roman" w:cs="Times New Roman"/>
              </w:rPr>
              <w:t>(San Diego Unified School District)</w:t>
            </w:r>
            <w:r w:rsidR="00E84F10">
              <w:rPr>
                <w:rFonts w:ascii="Times New Roman" w:hAnsi="Times New Roman" w:cs="Times New Roman"/>
              </w:rPr>
              <w:t xml:space="preserve">. Guests: </w:t>
            </w:r>
            <w:r w:rsidR="00E84F10" w:rsidRPr="00E84F10">
              <w:rPr>
                <w:rFonts w:ascii="Times New Roman" w:hAnsi="Times New Roman" w:cs="Times New Roman"/>
                <w:b/>
              </w:rPr>
              <w:t xml:space="preserve">Jacob </w:t>
            </w:r>
            <w:proofErr w:type="spellStart"/>
            <w:r w:rsidR="00E84F10" w:rsidRPr="00E84F10">
              <w:rPr>
                <w:rFonts w:ascii="Times New Roman" w:hAnsi="Times New Roman" w:cs="Times New Roman"/>
                <w:b/>
              </w:rPr>
              <w:t>Hartung</w:t>
            </w:r>
            <w:proofErr w:type="spellEnd"/>
            <w:r w:rsidR="00E84F10" w:rsidRPr="00E84F10">
              <w:rPr>
                <w:rFonts w:ascii="Times New Roman" w:hAnsi="Times New Roman" w:cs="Times New Roman"/>
                <w:b/>
              </w:rPr>
              <w:t xml:space="preserve">, Natalie </w:t>
            </w:r>
            <w:proofErr w:type="spellStart"/>
            <w:r w:rsidR="00E84F10" w:rsidRPr="00E84F10">
              <w:rPr>
                <w:rFonts w:ascii="Times New Roman" w:hAnsi="Times New Roman" w:cs="Times New Roman"/>
                <w:b/>
              </w:rPr>
              <w:t>Lareau</w:t>
            </w:r>
            <w:proofErr w:type="spellEnd"/>
          </w:p>
          <w:p w14:paraId="14889BEB" w14:textId="77777777" w:rsidR="0029529E" w:rsidRPr="003C5B89" w:rsidRDefault="0029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0A39" w14:textId="77777777" w:rsidR="00A1540C" w:rsidRPr="003C5B89" w:rsidRDefault="0037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3C5B89">
              <w:rPr>
                <w:rFonts w:ascii="Times New Roman" w:hAnsi="Times New Roman" w:cs="Times New Roman"/>
                <w:sz w:val="24"/>
                <w:szCs w:val="24"/>
              </w:rPr>
              <w:t xml:space="preserve">: Carissa </w:t>
            </w:r>
            <w:proofErr w:type="spellStart"/>
            <w:r w:rsidRPr="003C5B89">
              <w:rPr>
                <w:rFonts w:ascii="Times New Roman" w:hAnsi="Times New Roman" w:cs="Times New Roman"/>
                <w:sz w:val="24"/>
                <w:szCs w:val="24"/>
              </w:rPr>
              <w:t>Hwu</w:t>
            </w:r>
            <w:proofErr w:type="spellEnd"/>
          </w:p>
        </w:tc>
      </w:tr>
    </w:tbl>
    <w:p w14:paraId="33373EEE" w14:textId="77777777" w:rsidR="00A1540C" w:rsidRPr="003C5B89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3C5B89" w14:paraId="5824F1DE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FC83" w14:textId="77777777" w:rsidR="00A1540C" w:rsidRPr="003C5B8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1570" w14:textId="77777777" w:rsidR="00A1540C" w:rsidRPr="003C5B8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6073" w14:textId="77777777" w:rsidR="00A1540C" w:rsidRPr="003C5B8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3C5B89" w14:paraId="7CA9563D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68A" w14:textId="77777777" w:rsidR="00A1540C" w:rsidRPr="003C5B89" w:rsidRDefault="00373833" w:rsidP="00F10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5958A5"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D66" w14:textId="77777777" w:rsidR="00442CD2" w:rsidRPr="003C5B89" w:rsidRDefault="00DE2F8D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Deirdre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led introductions.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D8D" w14:textId="77777777" w:rsidR="00A1540C" w:rsidRPr="003C5B89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3C5B89" w14:paraId="7C2AE86D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75E4EF6" w14:textId="77777777" w:rsidR="00A1540C" w:rsidRPr="003C5B89" w:rsidRDefault="00B96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Announcements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807DCF4" w14:textId="77777777" w:rsidR="00133683" w:rsidRPr="003C5B89" w:rsidRDefault="00133683" w:rsidP="00F106A8">
            <w:pPr>
              <w:pStyle w:val="ListParagraph"/>
              <w:ind w:left="768"/>
            </w:pPr>
          </w:p>
          <w:p w14:paraId="70B44F35" w14:textId="1587F21B" w:rsidR="00BE706F" w:rsidRPr="00E84F10" w:rsidRDefault="00E84F10" w:rsidP="000D20EE">
            <w:pPr>
              <w:pStyle w:val="ListParagraph"/>
              <w:ind w:left="0"/>
            </w:pPr>
            <w:r w:rsidRPr="00E84F10">
              <w:t xml:space="preserve">The </w:t>
            </w:r>
            <w:r w:rsidR="000D20EE" w:rsidRPr="00E84F10">
              <w:t>Children’s Initiative</w:t>
            </w:r>
            <w:r w:rsidRPr="00E84F10">
              <w:t xml:space="preserve"> – Trisha Daniels</w:t>
            </w:r>
          </w:p>
          <w:p w14:paraId="504FAAE6" w14:textId="2EBAD234" w:rsidR="000D20EE" w:rsidRPr="00E84F10" w:rsidRDefault="000D20EE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 xml:space="preserve">Received over 4,000 </w:t>
            </w:r>
            <w:r w:rsidR="00E84F10" w:rsidRPr="00E84F10">
              <w:t xml:space="preserve">new </w:t>
            </w:r>
            <w:r w:rsidRPr="00E84F10">
              <w:t xml:space="preserve">books </w:t>
            </w:r>
            <w:r w:rsidR="00E84F10" w:rsidRPr="00E84F10">
              <w:t>from Molina Healthcare to give to students</w:t>
            </w:r>
          </w:p>
          <w:p w14:paraId="1B5C2322" w14:textId="77777777" w:rsidR="000D20EE" w:rsidRPr="00E84F10" w:rsidRDefault="000D20EE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 xml:space="preserve">Distributed ¾ of those books so far </w:t>
            </w:r>
          </w:p>
          <w:p w14:paraId="38BC8035" w14:textId="4FE99292" w:rsidR="000D20EE" w:rsidRPr="00E84F10" w:rsidRDefault="000D20EE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 xml:space="preserve">100 boxes left </w:t>
            </w:r>
            <w:r w:rsidR="00E84F10" w:rsidRPr="00E84F10">
              <w:t xml:space="preserve">- </w:t>
            </w:r>
            <w:r w:rsidRPr="00E84F10">
              <w:t xml:space="preserve">middle school/high school </w:t>
            </w:r>
            <w:r w:rsidR="00E84F10" w:rsidRPr="00E84F10">
              <w:t>level</w:t>
            </w:r>
          </w:p>
          <w:p w14:paraId="3AF94F28" w14:textId="77777777" w:rsidR="000D20EE" w:rsidRPr="00E84F10" w:rsidRDefault="000D20EE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 xml:space="preserve">Some schools are giving them out to students during meal distribution </w:t>
            </w:r>
          </w:p>
          <w:p w14:paraId="095E72A6" w14:textId="6C3A288B" w:rsidR="000D20EE" w:rsidRPr="00E84F10" w:rsidRDefault="00E84F10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>Domain can send out email blast after meeting</w:t>
            </w:r>
          </w:p>
          <w:p w14:paraId="0760F7DD" w14:textId="77777777" w:rsidR="000D20EE" w:rsidRPr="00E84F10" w:rsidRDefault="000D20EE" w:rsidP="000D20EE">
            <w:pPr>
              <w:pStyle w:val="ListParagraph"/>
              <w:numPr>
                <w:ilvl w:val="0"/>
                <w:numId w:val="30"/>
              </w:numPr>
            </w:pPr>
            <w:r w:rsidRPr="00E84F10">
              <w:t xml:space="preserve">Contact Trisha Daniel at </w:t>
            </w:r>
            <w:hyperlink r:id="rId8" w:history="1">
              <w:r w:rsidRPr="00E84F10">
                <w:rPr>
                  <w:rStyle w:val="Hyperlink"/>
                </w:rPr>
                <w:t>tdaniel@theci.org</w:t>
              </w:r>
            </w:hyperlink>
            <w:r w:rsidRPr="00E84F10">
              <w:t xml:space="preserve"> for more information </w:t>
            </w:r>
          </w:p>
          <w:p w14:paraId="2E119D8C" w14:textId="77777777" w:rsidR="000D20EE" w:rsidRPr="00E84F10" w:rsidRDefault="000D20EE" w:rsidP="000D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C98A" w14:textId="4A90E86F" w:rsidR="000D20EE" w:rsidRPr="00E84F10" w:rsidRDefault="000D20EE" w:rsidP="00E8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10">
              <w:rPr>
                <w:rFonts w:ascii="Times New Roman" w:hAnsi="Times New Roman" w:cs="Times New Roman"/>
                <w:sz w:val="24"/>
                <w:szCs w:val="24"/>
              </w:rPr>
              <w:t xml:space="preserve">Action for Healthy Kids </w:t>
            </w:r>
            <w:r w:rsidR="00E84F10" w:rsidRPr="00E84F10">
              <w:rPr>
                <w:rFonts w:ascii="Times New Roman" w:hAnsi="Times New Roman" w:cs="Times New Roman"/>
                <w:sz w:val="24"/>
                <w:szCs w:val="24"/>
              </w:rPr>
              <w:t>– Natalie Camacho</w:t>
            </w:r>
          </w:p>
          <w:p w14:paraId="7DFC80E6" w14:textId="4D083B4F" w:rsidR="000D20EE" w:rsidRPr="00E84F10" w:rsidRDefault="00E84F10" w:rsidP="00E84F10">
            <w:pPr>
              <w:pStyle w:val="ListParagraph"/>
              <w:numPr>
                <w:ilvl w:val="0"/>
                <w:numId w:val="31"/>
              </w:numPr>
            </w:pPr>
            <w:r>
              <w:t xml:space="preserve">Grant funding still available for </w:t>
            </w:r>
            <w:r w:rsidR="000D20EE" w:rsidRPr="00E84F10">
              <w:t xml:space="preserve">schools </w:t>
            </w:r>
            <w:r>
              <w:t>serving children of</w:t>
            </w:r>
            <w:r w:rsidR="000D20EE" w:rsidRPr="00E84F10">
              <w:t xml:space="preserve"> military families </w:t>
            </w:r>
          </w:p>
          <w:p w14:paraId="5AEA016C" w14:textId="77777777" w:rsidR="000D20EE" w:rsidRPr="00E84F10" w:rsidRDefault="000D20EE" w:rsidP="00E84F10">
            <w:pPr>
              <w:pStyle w:val="ListParagraph"/>
              <w:numPr>
                <w:ilvl w:val="0"/>
                <w:numId w:val="31"/>
              </w:numPr>
            </w:pPr>
            <w:r w:rsidRPr="00E84F10">
              <w:t>Grant’s emphasis is social and emotional health</w:t>
            </w:r>
          </w:p>
          <w:p w14:paraId="28ABAA17" w14:textId="404FA17D" w:rsidR="000D20EE" w:rsidRPr="00E84F10" w:rsidRDefault="000D20EE" w:rsidP="00E84F10">
            <w:pPr>
              <w:pStyle w:val="ListParagraph"/>
              <w:numPr>
                <w:ilvl w:val="0"/>
                <w:numId w:val="31"/>
              </w:numPr>
            </w:pPr>
            <w:r w:rsidRPr="00E84F10">
              <w:t>Amount: $2500</w:t>
            </w:r>
            <w:r w:rsidR="00E84F10">
              <w:t>. Deadline 8/31/20</w:t>
            </w:r>
          </w:p>
          <w:p w14:paraId="5CA90C8B" w14:textId="093085AC" w:rsidR="000D20EE" w:rsidRPr="00E84F10" w:rsidRDefault="000D20EE" w:rsidP="00E84F10">
            <w:pPr>
              <w:pStyle w:val="ListParagraph"/>
              <w:numPr>
                <w:ilvl w:val="0"/>
                <w:numId w:val="31"/>
              </w:numPr>
            </w:pPr>
            <w:r w:rsidRPr="00E84F10">
              <w:t xml:space="preserve">Applicant must be a school </w:t>
            </w:r>
            <w:r w:rsidR="00E84F10">
              <w:t>but a partner can partner with a school to apply</w:t>
            </w:r>
          </w:p>
          <w:p w14:paraId="5C5328AE" w14:textId="0F71D908" w:rsidR="000D20EE" w:rsidRDefault="000D20EE" w:rsidP="000D20EE">
            <w:pPr>
              <w:pStyle w:val="ListParagraph"/>
              <w:numPr>
                <w:ilvl w:val="0"/>
                <w:numId w:val="31"/>
              </w:numPr>
            </w:pPr>
            <w:r>
              <w:t xml:space="preserve">Contact Natalie Camacho for more information or support </w:t>
            </w:r>
            <w:r w:rsidR="00E84F10">
              <w:t>to</w:t>
            </w:r>
            <w:r>
              <w:t xml:space="preserve"> apply</w:t>
            </w:r>
            <w:r w:rsidR="00E84F10">
              <w:t xml:space="preserve">. </w:t>
            </w:r>
            <w:hyperlink r:id="rId9" w:history="1">
              <w:r w:rsidR="008E01C1" w:rsidRPr="00FA1838">
                <w:rPr>
                  <w:rStyle w:val="Hyperlink"/>
                </w:rPr>
                <w:t>ncamacho@actionforhealthykids.org</w:t>
              </w:r>
            </w:hyperlink>
            <w:r w:rsidR="003C346E">
              <w:t>. Phone: 626-587-9781</w:t>
            </w:r>
          </w:p>
          <w:p w14:paraId="7D4C8289" w14:textId="77777777" w:rsidR="003C346E" w:rsidRDefault="003C346E" w:rsidP="003C346E">
            <w:pPr>
              <w:pStyle w:val="ListParagraph"/>
              <w:ind w:left="360"/>
            </w:pPr>
          </w:p>
          <w:p w14:paraId="7B38AE1D" w14:textId="77777777" w:rsidR="000D20EE" w:rsidRPr="008E01C1" w:rsidRDefault="003C346E" w:rsidP="008E0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SDUSD’s Wellness Council Meeting</w:t>
            </w:r>
          </w:p>
          <w:p w14:paraId="487C818D" w14:textId="77777777" w:rsidR="003C346E" w:rsidRPr="008E01C1" w:rsidRDefault="003C346E" w:rsidP="008E01C1">
            <w:pPr>
              <w:pStyle w:val="ListParagraph"/>
              <w:numPr>
                <w:ilvl w:val="0"/>
                <w:numId w:val="32"/>
              </w:numPr>
            </w:pPr>
            <w:r w:rsidRPr="008E01C1">
              <w:t>Next meeting is September 28 at 3 PM</w:t>
            </w:r>
          </w:p>
          <w:p w14:paraId="6B82D12A" w14:textId="77777777" w:rsidR="003C346E" w:rsidRPr="008E01C1" w:rsidRDefault="003C346E" w:rsidP="008E01C1">
            <w:pPr>
              <w:pStyle w:val="ListParagraph"/>
              <w:numPr>
                <w:ilvl w:val="0"/>
                <w:numId w:val="32"/>
              </w:numPr>
            </w:pPr>
            <w:r w:rsidRPr="008E01C1">
              <w:t xml:space="preserve">If anyone is not receiving the invites but would like to attend, email Kate </w:t>
            </w:r>
            <w:proofErr w:type="spellStart"/>
            <w:r w:rsidRPr="008E01C1">
              <w:t>McDevitt</w:t>
            </w:r>
            <w:proofErr w:type="spellEnd"/>
            <w:r w:rsidRPr="008E01C1">
              <w:t xml:space="preserve"> at </w:t>
            </w:r>
            <w:hyperlink r:id="rId10" w:history="1">
              <w:r w:rsidRPr="008E01C1">
                <w:rPr>
                  <w:rStyle w:val="Hyperlink"/>
                </w:rPr>
                <w:t>kmcdevitt@sandi.net</w:t>
              </w:r>
            </w:hyperlink>
          </w:p>
          <w:p w14:paraId="149F3B63" w14:textId="77777777" w:rsidR="003C346E" w:rsidRDefault="003C346E" w:rsidP="003C346E">
            <w:pPr>
              <w:pStyle w:val="ListParagraph"/>
            </w:pPr>
          </w:p>
          <w:p w14:paraId="3BB5F3A5" w14:textId="3F185646" w:rsidR="003C346E" w:rsidRDefault="009F03BB" w:rsidP="003C346E">
            <w:pPr>
              <w:pStyle w:val="ListParagraph"/>
              <w:ind w:left="0"/>
            </w:pPr>
            <w:proofErr w:type="spellStart"/>
            <w:r>
              <w:t>LunchAssist</w:t>
            </w:r>
            <w:proofErr w:type="spellEnd"/>
            <w:r>
              <w:t xml:space="preserve"> </w:t>
            </w:r>
            <w:r w:rsidR="008E01C1">
              <w:t xml:space="preserve">– from Amanda </w:t>
            </w:r>
            <w:proofErr w:type="spellStart"/>
            <w:r w:rsidR="008E01C1">
              <w:t>Mascia</w:t>
            </w:r>
            <w:proofErr w:type="spellEnd"/>
          </w:p>
          <w:p w14:paraId="68E250D4" w14:textId="110B5022" w:rsidR="009F03BB" w:rsidRDefault="008E01C1" w:rsidP="009F03BB">
            <w:pPr>
              <w:pStyle w:val="ListParagraph"/>
              <w:numPr>
                <w:ilvl w:val="0"/>
                <w:numId w:val="40"/>
              </w:numPr>
            </w:pPr>
            <w:r>
              <w:t xml:space="preserve">Statewide </w:t>
            </w:r>
            <w:r w:rsidR="009F03BB">
              <w:t>Communit</w:t>
            </w:r>
            <w:r>
              <w:t>ies of Practice c</w:t>
            </w:r>
            <w:r w:rsidR="009F03BB">
              <w:t xml:space="preserve">alls </w:t>
            </w:r>
            <w:r>
              <w:t xml:space="preserve">(every other Thursday, 9-10 a.m.) </w:t>
            </w:r>
            <w:r w:rsidR="009F03BB">
              <w:t>in partnership with Center for Eco</w:t>
            </w:r>
            <w:r>
              <w:t>-L</w:t>
            </w:r>
            <w:r w:rsidR="009F03BB">
              <w:t xml:space="preserve">iteracy to </w:t>
            </w:r>
            <w:r w:rsidR="009F03BB" w:rsidRPr="009F03BB">
              <w:t xml:space="preserve">review the most recent policy updates, resources, and tools to help </w:t>
            </w:r>
            <w:r>
              <w:t>child nutrition departments</w:t>
            </w:r>
            <w:r w:rsidR="009F03BB" w:rsidRPr="009F03BB">
              <w:t xml:space="preserve"> prepare for SY 20-21 meal service</w:t>
            </w:r>
          </w:p>
          <w:p w14:paraId="33F91166" w14:textId="42151587" w:rsidR="003C5B89" w:rsidRPr="00A82133" w:rsidRDefault="00251666" w:rsidP="00BE706F">
            <w:pPr>
              <w:pStyle w:val="ListParagraph"/>
              <w:numPr>
                <w:ilvl w:val="0"/>
                <w:numId w:val="40"/>
              </w:numPr>
            </w:pPr>
            <w:hyperlink r:id="rId11" w:history="1">
              <w:r w:rsidR="009F03BB" w:rsidRPr="00A67952">
                <w:rPr>
                  <w:rStyle w:val="Hyperlink"/>
                </w:rPr>
                <w:t>https://www.lunchassist.org/covid-19</w:t>
              </w:r>
            </w:hyperlink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51D3298" w14:textId="77777777" w:rsidR="00C31AF6" w:rsidRPr="003C5B89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3C5B89" w14:paraId="601843A1" w14:textId="77777777">
        <w:trPr>
          <w:trHeight w:val="174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5239D81" w14:textId="77777777" w:rsidR="0010403D" w:rsidRPr="003C5B89" w:rsidRDefault="000D20EE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Review of July Meeting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125E13BD" w14:textId="77777777" w:rsidR="005958A5" w:rsidRDefault="003C346E" w:rsidP="0059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 Hospital on Safe Routes to School</w:t>
            </w:r>
          </w:p>
          <w:p w14:paraId="3E280424" w14:textId="1E081724" w:rsidR="003C346E" w:rsidRDefault="003C346E" w:rsidP="003C346E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Add</w:t>
            </w:r>
            <w:r w:rsidR="00CB3C8A">
              <w:t>ed “</w:t>
            </w:r>
            <w:r>
              <w:t>Equity</w:t>
            </w:r>
            <w:r w:rsidR="00CB3C8A">
              <w:t xml:space="preserve">” and replaced “Enforcement” with “Engagement” as part of the 6 </w:t>
            </w:r>
            <w:proofErr w:type="spellStart"/>
            <w:r w:rsidR="00CB3C8A">
              <w:t>Es</w:t>
            </w:r>
            <w:proofErr w:type="spellEnd"/>
            <w:r w:rsidR="00CB3C8A">
              <w:t xml:space="preserve"> of SRTS</w:t>
            </w:r>
          </w:p>
          <w:p w14:paraId="77CE90C9" w14:textId="0CFE4286" w:rsidR="000D295D" w:rsidRPr="00A82133" w:rsidRDefault="003C346E" w:rsidP="00DE2F8D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Rady’s</w:t>
            </w:r>
            <w:proofErr w:type="spellEnd"/>
            <w:r>
              <w:t xml:space="preserve"> has had to modify work and adapt </w:t>
            </w:r>
            <w:r w:rsidR="00CB3C8A">
              <w:t>to do SRTS activities during school closures.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A956388" w14:textId="77777777" w:rsidR="004B5F62" w:rsidRPr="003C5B8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3C5B89" w14:paraId="14B47B34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DE74E8F" w14:textId="77777777" w:rsidR="0010403D" w:rsidRPr="003C5B89" w:rsidRDefault="000D20EE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Promoting Healthy Communities with Farm to School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DBD79F9" w14:textId="77777777" w:rsidR="003C346E" w:rsidRDefault="003C346E" w:rsidP="003C346E">
            <w:pPr>
              <w:pStyle w:val="ListParagraph"/>
              <w:widowControl w:val="0"/>
              <w:ind w:left="0"/>
            </w:pPr>
            <w:r>
              <w:t>Overview of the Promise Zone USDA F25 Grant</w:t>
            </w:r>
          </w:p>
          <w:p w14:paraId="78FD1DDF" w14:textId="77777777" w:rsidR="003C346E" w:rsidRDefault="003C346E" w:rsidP="003C346E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3 anchor partners: Barrio Botany, Leah’s </w:t>
            </w:r>
            <w:r w:rsidR="00F41850">
              <w:t>P</w:t>
            </w:r>
            <w:r>
              <w:t xml:space="preserve">antry, SD Unified </w:t>
            </w:r>
            <w:r w:rsidR="006022B6">
              <w:t>School District</w:t>
            </w:r>
          </w:p>
          <w:p w14:paraId="216FDABE" w14:textId="77777777" w:rsidR="003C346E" w:rsidRDefault="003C346E" w:rsidP="003C346E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Leah’s Pantry </w:t>
            </w:r>
          </w:p>
          <w:p w14:paraId="5B275FB2" w14:textId="77777777" w:rsidR="00E54B55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Envision nourished communities </w:t>
            </w:r>
          </w:p>
          <w:p w14:paraId="108F241B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Implement innovative programs</w:t>
            </w:r>
          </w:p>
          <w:p w14:paraId="5E68DD9F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Build capacity of partner organizations</w:t>
            </w:r>
          </w:p>
          <w:p w14:paraId="780B1757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Start conversations to expand the frame </w:t>
            </w:r>
          </w:p>
          <w:p w14:paraId="5C8B6B1A" w14:textId="77777777" w:rsidR="003C346E" w:rsidRDefault="003C346E" w:rsidP="003C346E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>SD Promise Zone: one of 22 federally designated Promise Zones, 3 of SD’s most economically disadvantaged neighborhoods</w:t>
            </w:r>
          </w:p>
          <w:p w14:paraId="6B98A015" w14:textId="5A75339C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Since 2010, there has been a vibrant school garden </w:t>
            </w:r>
            <w:r w:rsidR="00CB3C8A">
              <w:t>at Sherman Elem.</w:t>
            </w:r>
          </w:p>
          <w:p w14:paraId="59422516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Very successful project with very small budgets</w:t>
            </w:r>
          </w:p>
          <w:p w14:paraId="5995A6B7" w14:textId="70F6573E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Outreach to </w:t>
            </w:r>
            <w:r w:rsidR="00CB3C8A">
              <w:t xml:space="preserve">6 </w:t>
            </w:r>
            <w:r>
              <w:t xml:space="preserve">Promise Zone schools in 2019 </w:t>
            </w:r>
          </w:p>
          <w:p w14:paraId="5D299FA2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Connected with </w:t>
            </w:r>
            <w:proofErr w:type="spellStart"/>
            <w:r>
              <w:t>Farmacy</w:t>
            </w:r>
            <w:proofErr w:type="spellEnd"/>
            <w:r>
              <w:t xml:space="preserve"> Initiative and Master Gardeners in fall 2020</w:t>
            </w:r>
          </w:p>
          <w:p w14:paraId="20DDEBEF" w14:textId="2F3C25E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Through this, strong relationships have been cultivated with </w:t>
            </w:r>
            <w:r w:rsidR="00CB3C8A">
              <w:t>more</w:t>
            </w:r>
            <w:r>
              <w:t xml:space="preserve"> schools </w:t>
            </w:r>
          </w:p>
          <w:p w14:paraId="7CB100BE" w14:textId="77777777" w:rsidR="003C346E" w:rsidRDefault="003C346E" w:rsidP="003C346E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>Complementary Programs at Leah’s Pantry</w:t>
            </w:r>
          </w:p>
          <w:p w14:paraId="2D767FD2" w14:textId="1C2B7520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Sage Garden Foundation – Sherman </w:t>
            </w:r>
            <w:r w:rsidR="00CB3C8A">
              <w:t xml:space="preserve">&amp; Burbank </w:t>
            </w:r>
            <w:r>
              <w:t>Elementary</w:t>
            </w:r>
            <w:r w:rsidR="00CB3C8A">
              <w:t xml:space="preserve">  </w:t>
            </w:r>
          </w:p>
          <w:p w14:paraId="36126C70" w14:textId="77777777" w:rsidR="003C346E" w:rsidRDefault="003C346E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Trauma-Informed Garden Toolkit </w:t>
            </w:r>
            <w:r w:rsidR="00333ECC">
              <w:t xml:space="preserve">(CDSS, UCCE, Whole Kids Foundation) </w:t>
            </w:r>
          </w:p>
          <w:p w14:paraId="7BD6D3A9" w14:textId="77777777" w:rsidR="00333ECC" w:rsidRDefault="00333ECC" w:rsidP="00333ECC">
            <w:pPr>
              <w:pStyle w:val="ListParagraph"/>
              <w:widowControl w:val="0"/>
              <w:numPr>
                <w:ilvl w:val="2"/>
                <w:numId w:val="34"/>
              </w:numPr>
            </w:pPr>
            <w:r>
              <w:lastRenderedPageBreak/>
              <w:t>The way that you allow children to regulate and relate makes a huge difference</w:t>
            </w:r>
          </w:p>
          <w:p w14:paraId="7B82E577" w14:textId="77777777" w:rsidR="00F41850" w:rsidRDefault="00F41850" w:rsidP="00333ECC">
            <w:pPr>
              <w:pStyle w:val="ListParagraph"/>
              <w:widowControl w:val="0"/>
              <w:numPr>
                <w:ilvl w:val="2"/>
                <w:numId w:val="34"/>
              </w:numPr>
            </w:pPr>
            <w:r>
              <w:t xml:space="preserve">Who is teaching the material makes a huge difference (substitute teacher vs. teacher with pre-existing relationships with students) </w:t>
            </w:r>
          </w:p>
          <w:p w14:paraId="67A9F5CC" w14:textId="77777777" w:rsidR="002645B4" w:rsidRDefault="00333ECC" w:rsidP="00333ECC">
            <w:pPr>
              <w:pStyle w:val="ListParagraph"/>
              <w:widowControl w:val="0"/>
              <w:numPr>
                <w:ilvl w:val="2"/>
                <w:numId w:val="34"/>
              </w:numPr>
            </w:pPr>
            <w:r>
              <w:t xml:space="preserve">Not creating new curricula but reinforcing important </w:t>
            </w:r>
            <w:r w:rsidR="002645B4">
              <w:t>trauma-informed instruction strategies</w:t>
            </w:r>
          </w:p>
          <w:p w14:paraId="17D7992C" w14:textId="77777777" w:rsidR="00333ECC" w:rsidRDefault="00333ECC" w:rsidP="003C346E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Home Gardening Support</w:t>
            </w:r>
          </w:p>
          <w:p w14:paraId="451BF0A5" w14:textId="77777777" w:rsidR="00333ECC" w:rsidRDefault="00333ECC" w:rsidP="00333ECC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>USDA Farm to School Grant</w:t>
            </w:r>
          </w:p>
          <w:p w14:paraId="5BEBC49A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Two-year grant award to Leah’s Pantry</w:t>
            </w:r>
          </w:p>
          <w:p w14:paraId="7EE23FE7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Conducted in partnership with SDUSD’S Food and Nutrition Services</w:t>
            </w:r>
          </w:p>
          <w:p w14:paraId="48BA79B4" w14:textId="09E21ECF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Focused on 6 Promise Zone Elementary Schools</w:t>
            </w:r>
          </w:p>
          <w:p w14:paraId="34DBC0BD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Original implementation period is </w:t>
            </w:r>
            <w:proofErr w:type="gramStart"/>
            <w:r>
              <w:t>Fall</w:t>
            </w:r>
            <w:proofErr w:type="gramEnd"/>
            <w:r>
              <w:t xml:space="preserve"> 2020 – Spring 2022</w:t>
            </w:r>
            <w:r w:rsidR="006022B6">
              <w:t>. May be slightly delayed.</w:t>
            </w:r>
          </w:p>
          <w:p w14:paraId="6D7DDE09" w14:textId="77777777" w:rsidR="00333ECC" w:rsidRDefault="00333ECC" w:rsidP="00333ECC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>Farm to School</w:t>
            </w:r>
          </w:p>
          <w:p w14:paraId="10BBF523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3 Core Elements: local procurement, education, school gardens</w:t>
            </w:r>
          </w:p>
          <w:p w14:paraId="15B7E88E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Refers to efforts that bring locally or regionally produced foods into schools including: sourcing local foods for school meal programs</w:t>
            </w:r>
          </w:p>
          <w:p w14:paraId="4B6142D6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Providing hands-on learning activities such as school gardening, farm visits, and culinary classes </w:t>
            </w:r>
          </w:p>
          <w:p w14:paraId="6D4DEEDF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Integrating food-related education into school curriculum</w:t>
            </w:r>
          </w:p>
          <w:p w14:paraId="61D1C6C3" w14:textId="77777777" w:rsidR="00333ECC" w:rsidRDefault="00333ECC" w:rsidP="00333ECC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Janelle </w:t>
            </w:r>
            <w:proofErr w:type="spellStart"/>
            <w:r>
              <w:t>Manzano</w:t>
            </w:r>
            <w:proofErr w:type="spellEnd"/>
            <w:r>
              <w:t>, Farm to School Specialist</w:t>
            </w:r>
          </w:p>
          <w:p w14:paraId="47C31A74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Day of Nutrition Ed Presentations (K-12) </w:t>
            </w:r>
          </w:p>
          <w:p w14:paraId="22DAB866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Parent Presentations: What is Farm to School? </w:t>
            </w:r>
          </w:p>
          <w:p w14:paraId="3BE0D5E1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Cafeteria Tastings </w:t>
            </w:r>
          </w:p>
          <w:p w14:paraId="3B79F4C0" w14:textId="77777777" w:rsidR="00333ECC" w:rsidRDefault="00333ECC" w:rsidP="00333ECC">
            <w:pPr>
              <w:pStyle w:val="ListParagraph"/>
              <w:widowControl w:val="0"/>
              <w:numPr>
                <w:ilvl w:val="2"/>
                <w:numId w:val="34"/>
              </w:numPr>
            </w:pPr>
            <w:r>
              <w:t>Potentially doing virtual tastings with education on produce</w:t>
            </w:r>
            <w:r w:rsidR="002645B4">
              <w:t xml:space="preserve"> item – maybe bring a farmer in as a guest speaker</w:t>
            </w:r>
          </w:p>
          <w:p w14:paraId="50AF45B0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School Garden Support </w:t>
            </w:r>
          </w:p>
          <w:p w14:paraId="6F1145E7" w14:textId="77777777" w:rsidR="00333ECC" w:rsidRDefault="00333ECC" w:rsidP="00333ECC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Promise Zone Farm to School Grant Activities </w:t>
            </w:r>
          </w:p>
          <w:p w14:paraId="04B3AE60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Establish and/or upgrade gardens at 6 elementary schools</w:t>
            </w:r>
          </w:p>
          <w:p w14:paraId="7C354B4C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Hire school farmer to grow crops on-site for school salad bar</w:t>
            </w:r>
          </w:p>
          <w:p w14:paraId="2396AC2E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Establish Urban School Garden Collaborative for networking, sharing resources, best practices, collaborating on grant applications</w:t>
            </w:r>
          </w:p>
          <w:p w14:paraId="66582711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Parent presentations</w:t>
            </w:r>
          </w:p>
          <w:p w14:paraId="5EDFA685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Bilingual Garden-to-Café Training for teachers and volunteers by video </w:t>
            </w:r>
          </w:p>
          <w:p w14:paraId="45041302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Embedding trauma-informed principles into the program </w:t>
            </w:r>
          </w:p>
          <w:p w14:paraId="485A13A2" w14:textId="77777777" w:rsidR="00333ECC" w:rsidRDefault="00333ECC" w:rsidP="00333ECC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lastRenderedPageBreak/>
              <w:t>Deliverables</w:t>
            </w:r>
          </w:p>
          <w:p w14:paraId="42B01ADF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240 Garde</w:t>
            </w:r>
            <w:r w:rsidR="006022B6">
              <w:t>n</w:t>
            </w:r>
            <w:r>
              <w:t>-based agriculture/nutrition/culinary classes</w:t>
            </w:r>
          </w:p>
          <w:p w14:paraId="7903C1DD" w14:textId="0B076465" w:rsidR="00333ECC" w:rsidRDefault="00CB3C8A" w:rsidP="00333ECC">
            <w:pPr>
              <w:pStyle w:val="ListParagraph"/>
              <w:widowControl w:val="0"/>
              <w:numPr>
                <w:ilvl w:val="2"/>
                <w:numId w:val="34"/>
              </w:numPr>
            </w:pPr>
            <w:r>
              <w:t>Additional f</w:t>
            </w:r>
            <w:r w:rsidR="00333ECC">
              <w:t>undraising for this</w:t>
            </w:r>
          </w:p>
          <w:p w14:paraId="203127DC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Day of Nutrition Assembly</w:t>
            </w:r>
          </w:p>
          <w:p w14:paraId="18D2DE0B" w14:textId="584260A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 xml:space="preserve">Harvest of the Month </w:t>
            </w:r>
            <w:r w:rsidR="00CB3C8A">
              <w:t xml:space="preserve">(HOTM) </w:t>
            </w:r>
            <w:r>
              <w:t>Tastings</w:t>
            </w:r>
          </w:p>
          <w:p w14:paraId="6C9D0B88" w14:textId="77777777" w:rsidR="00333ECC" w:rsidRDefault="00333ECC" w:rsidP="00333ECC">
            <w:pPr>
              <w:pStyle w:val="ListParagraph"/>
              <w:widowControl w:val="0"/>
              <w:numPr>
                <w:ilvl w:val="1"/>
                <w:numId w:val="34"/>
              </w:numPr>
            </w:pPr>
            <w:r>
              <w:t>HOTM Train-the Teacher Pilot Program</w:t>
            </w:r>
          </w:p>
          <w:p w14:paraId="5FD061CE" w14:textId="77777777" w:rsidR="002645B4" w:rsidRDefault="002645B4" w:rsidP="002645B4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Nutrition Education resources </w:t>
            </w:r>
          </w:p>
          <w:p w14:paraId="58451059" w14:textId="77777777" w:rsidR="002645B4" w:rsidRDefault="00251666" w:rsidP="002645B4">
            <w:pPr>
              <w:pStyle w:val="ListParagraph"/>
              <w:widowControl w:val="0"/>
              <w:numPr>
                <w:ilvl w:val="1"/>
                <w:numId w:val="34"/>
              </w:numPr>
            </w:pPr>
            <w:hyperlink r:id="rId12" w:history="1">
              <w:r w:rsidR="002645B4" w:rsidRPr="00A67952">
                <w:rPr>
                  <w:rStyle w:val="Hyperlink"/>
                </w:rPr>
                <w:t>https://www.sandiegounified.org/nutrition-education-resources</w:t>
              </w:r>
            </w:hyperlink>
          </w:p>
          <w:p w14:paraId="6C91117A" w14:textId="77777777" w:rsidR="002645B4" w:rsidRDefault="00251666" w:rsidP="002645B4">
            <w:pPr>
              <w:pStyle w:val="ListParagraph"/>
              <w:widowControl w:val="0"/>
              <w:numPr>
                <w:ilvl w:val="1"/>
                <w:numId w:val="34"/>
              </w:numPr>
            </w:pPr>
            <w:hyperlink r:id="rId13" w:history="1">
              <w:r w:rsidR="002645B4" w:rsidRPr="00A67952">
                <w:rPr>
                  <w:rStyle w:val="Hyperlink"/>
                </w:rPr>
                <w:t>https://ucsdcommunityhealth.org/work/healthy-schools/harvest-of-the-month</w:t>
              </w:r>
            </w:hyperlink>
          </w:p>
          <w:p w14:paraId="14586BC9" w14:textId="3E226FFE" w:rsidR="002645B4" w:rsidRDefault="002645B4" w:rsidP="002645B4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For more information, contact Christina </w:t>
            </w:r>
            <w:proofErr w:type="spellStart"/>
            <w:r>
              <w:t>Abuel</w:t>
            </w:r>
            <w:r w:rsidR="00CB3C8A">
              <w:t>a</w:t>
            </w:r>
            <w:proofErr w:type="spellEnd"/>
            <w:r>
              <w:t xml:space="preserve"> School Garden Coordinator at </w:t>
            </w:r>
            <w:hyperlink r:id="rId14" w:history="1">
              <w:r w:rsidRPr="00A67952">
                <w:rPr>
                  <w:rStyle w:val="Hyperlink"/>
                </w:rPr>
                <w:t>ShermanGrows@gmail.com</w:t>
              </w:r>
            </w:hyperlink>
            <w:r>
              <w:t xml:space="preserve"> or 858-210-2628</w:t>
            </w:r>
          </w:p>
          <w:p w14:paraId="7D341D67" w14:textId="09BB99C8" w:rsidR="002645B4" w:rsidRPr="003C5B89" w:rsidRDefault="002645B4" w:rsidP="002645B4">
            <w:pPr>
              <w:pStyle w:val="ListParagraph"/>
              <w:widowControl w:val="0"/>
              <w:numPr>
                <w:ilvl w:val="0"/>
                <w:numId w:val="34"/>
              </w:numPr>
            </w:pPr>
            <w:r>
              <w:t xml:space="preserve">Contact Adrienne </w:t>
            </w:r>
            <w:proofErr w:type="spellStart"/>
            <w:r>
              <w:t>Markworth</w:t>
            </w:r>
            <w:proofErr w:type="spellEnd"/>
            <w:r>
              <w:t xml:space="preserve"> at </w:t>
            </w:r>
            <w:hyperlink r:id="rId15" w:history="1">
              <w:r w:rsidRPr="00A67952">
                <w:rPr>
                  <w:rStyle w:val="Hyperlink"/>
                </w:rPr>
                <w:t>adrienne@leahspantry.org</w:t>
              </w:r>
            </w:hyperlink>
            <w: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358E776" w14:textId="77777777" w:rsidR="00352C35" w:rsidRPr="003C5B89" w:rsidRDefault="00352C35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20EE" w:rsidRPr="003C5B89" w14:paraId="72649109" w14:textId="77777777" w:rsidTr="00144433">
        <w:trPr>
          <w:trHeight w:val="80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980F800" w14:textId="77777777" w:rsidR="000D20EE" w:rsidRDefault="000D20EE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Parent Think Tanks </w:t>
            </w:r>
          </w:p>
          <w:p w14:paraId="6AE72B7E" w14:textId="62F85BE3" w:rsidR="00CB3C8A" w:rsidRPr="00CB3C8A" w:rsidRDefault="00CB3C8A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McDevitt</w:t>
            </w:r>
            <w:proofErr w:type="spellEnd"/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17C640E" w14:textId="0F9A19BA" w:rsidR="00B9616A" w:rsidRDefault="00B9616A" w:rsidP="002645B4">
            <w:pPr>
              <w:pStyle w:val="ListParagraph"/>
              <w:widowControl w:val="0"/>
              <w:ind w:left="0"/>
            </w:pPr>
            <w:r>
              <w:t xml:space="preserve">SD Unified </w:t>
            </w:r>
            <w:r w:rsidR="00CB3C8A">
              <w:t xml:space="preserve">Parent </w:t>
            </w:r>
            <w:r>
              <w:t xml:space="preserve">Think Tanks </w:t>
            </w:r>
            <w:r w:rsidR="00CB3C8A">
              <w:t>– done over the summer</w:t>
            </w:r>
          </w:p>
          <w:p w14:paraId="5C173A7C" w14:textId="77777777" w:rsidR="00B9616A" w:rsidRDefault="00B9616A" w:rsidP="002645B4">
            <w:pPr>
              <w:pStyle w:val="ListParagraph"/>
              <w:widowControl w:val="0"/>
              <w:ind w:left="0"/>
            </w:pPr>
          </w:p>
          <w:p w14:paraId="022B993E" w14:textId="77777777" w:rsidR="000D20EE" w:rsidRDefault="00B9616A" w:rsidP="002645B4">
            <w:pPr>
              <w:pStyle w:val="ListParagraph"/>
              <w:widowControl w:val="0"/>
              <w:ind w:left="0"/>
            </w:pPr>
            <w:r>
              <w:t>Topics</w:t>
            </w:r>
          </w:p>
          <w:p w14:paraId="5DA28C1B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>Health and safety</w:t>
            </w:r>
          </w:p>
          <w:p w14:paraId="3FE5C493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>Volunteerism</w:t>
            </w:r>
          </w:p>
          <w:p w14:paraId="6CB300EF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>Parents as partners</w:t>
            </w:r>
          </w:p>
          <w:p w14:paraId="2A37C03F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>Students with disabilities</w:t>
            </w:r>
          </w:p>
          <w:p w14:paraId="37D6E842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 xml:space="preserve">Supporting English learners </w:t>
            </w:r>
          </w:p>
          <w:p w14:paraId="4A990EBB" w14:textId="77777777" w:rsidR="00B9616A" w:rsidRDefault="00B9616A" w:rsidP="00B9616A">
            <w:pPr>
              <w:pStyle w:val="ListParagraph"/>
              <w:widowControl w:val="0"/>
              <w:ind w:left="0"/>
            </w:pPr>
          </w:p>
          <w:p w14:paraId="6CD70535" w14:textId="77777777" w:rsidR="00B9616A" w:rsidRDefault="00B9616A" w:rsidP="00B9616A">
            <w:pPr>
              <w:pStyle w:val="ListParagraph"/>
              <w:widowControl w:val="0"/>
              <w:ind w:left="0"/>
            </w:pPr>
            <w:r>
              <w:t xml:space="preserve">Thinks Tanks provided simultaneous translation in multiple different languages </w:t>
            </w:r>
          </w:p>
          <w:p w14:paraId="7771E8CF" w14:textId="655A15CF" w:rsidR="00B9616A" w:rsidRDefault="00B9616A" w:rsidP="00B9616A">
            <w:pPr>
              <w:pStyle w:val="ListParagraph"/>
              <w:widowControl w:val="0"/>
              <w:numPr>
                <w:ilvl w:val="0"/>
                <w:numId w:val="37"/>
              </w:numPr>
            </w:pPr>
            <w:r>
              <w:t xml:space="preserve">2000 parents </w:t>
            </w:r>
            <w:r w:rsidR="00CB3C8A">
              <w:t xml:space="preserve">responded to invitation to </w:t>
            </w:r>
            <w:r>
              <w:t>participate</w:t>
            </w:r>
          </w:p>
          <w:p w14:paraId="67FD423C" w14:textId="553A2093" w:rsidR="00B9616A" w:rsidRDefault="00B9616A" w:rsidP="00B9616A">
            <w:pPr>
              <w:pStyle w:val="ListParagraph"/>
              <w:widowControl w:val="0"/>
              <w:numPr>
                <w:ilvl w:val="0"/>
                <w:numId w:val="37"/>
              </w:numPr>
            </w:pPr>
            <w:r>
              <w:t xml:space="preserve">Think Tanks provided a space to voice concerns </w:t>
            </w:r>
          </w:p>
          <w:p w14:paraId="5A3F841D" w14:textId="122D87F7" w:rsidR="00CB3C8A" w:rsidRDefault="00CB3C8A" w:rsidP="00CB3C8A">
            <w:pPr>
              <w:pStyle w:val="ListParagraph"/>
              <w:widowControl w:val="0"/>
              <w:numPr>
                <w:ilvl w:val="0"/>
                <w:numId w:val="37"/>
              </w:numPr>
            </w:pPr>
            <w:r>
              <w:t xml:space="preserve">Small groups brain-stormed on each topic and overlap between   groups was noted and shared with district administration </w:t>
            </w:r>
          </w:p>
          <w:p w14:paraId="79E2ED82" w14:textId="77777777" w:rsidR="00B9616A" w:rsidRDefault="00B9616A" w:rsidP="00B9616A">
            <w:pPr>
              <w:pStyle w:val="ListParagraph"/>
              <w:widowControl w:val="0"/>
              <w:ind w:left="0"/>
            </w:pPr>
          </w:p>
          <w:p w14:paraId="11BE7BC8" w14:textId="766B3B7A" w:rsidR="00B9616A" w:rsidRDefault="00CB3C8A" w:rsidP="00B9616A">
            <w:pPr>
              <w:pStyle w:val="ListParagraph"/>
              <w:widowControl w:val="0"/>
              <w:ind w:left="0"/>
            </w:pPr>
            <w:r>
              <w:t xml:space="preserve">One result: </w:t>
            </w:r>
            <w:r w:rsidR="00B9616A">
              <w:t xml:space="preserve">Family Welcome Week </w:t>
            </w:r>
          </w:p>
          <w:p w14:paraId="539F5C54" w14:textId="77777777" w:rsidR="00B9616A" w:rsidRDefault="00B9616A" w:rsidP="00B9616A">
            <w:pPr>
              <w:pStyle w:val="ListParagraph"/>
              <w:widowControl w:val="0"/>
              <w:ind w:left="0"/>
            </w:pPr>
          </w:p>
          <w:p w14:paraId="23A5F6F5" w14:textId="77777777" w:rsidR="00B9616A" w:rsidRDefault="00B9616A" w:rsidP="00B9616A">
            <w:pPr>
              <w:pStyle w:val="ListParagraph"/>
              <w:widowControl w:val="0"/>
              <w:ind w:left="0"/>
            </w:pPr>
            <w:r>
              <w:t xml:space="preserve">Future Modules </w:t>
            </w:r>
          </w:p>
          <w:p w14:paraId="30FFD2D2" w14:textId="77777777" w:rsidR="00B9616A" w:rsidRDefault="00B9616A" w:rsidP="00B9616A">
            <w:pPr>
              <w:pStyle w:val="ListParagraph"/>
              <w:widowControl w:val="0"/>
              <w:numPr>
                <w:ilvl w:val="0"/>
                <w:numId w:val="36"/>
              </w:numPr>
            </w:pPr>
            <w:proofErr w:type="spellStart"/>
            <w:r>
              <w:t>Handwashing</w:t>
            </w:r>
            <w:proofErr w:type="spellEnd"/>
          </w:p>
          <w:p w14:paraId="61479682" w14:textId="44A4E042" w:rsidR="00B9616A" w:rsidRDefault="00B9616A" w:rsidP="00B9616A">
            <w:pPr>
              <w:pStyle w:val="ListParagraph"/>
              <w:widowControl w:val="0"/>
              <w:numPr>
                <w:ilvl w:val="0"/>
                <w:numId w:val="36"/>
              </w:numPr>
            </w:pPr>
            <w:r>
              <w:t xml:space="preserve">How to properly wear </w:t>
            </w:r>
            <w:r w:rsidR="00CB3C8A">
              <w:t>face coverings</w:t>
            </w:r>
          </w:p>
          <w:p w14:paraId="1265D95D" w14:textId="77777777" w:rsidR="00B9616A" w:rsidRPr="003C5B89" w:rsidRDefault="00B9616A" w:rsidP="00144433">
            <w:pPr>
              <w:pStyle w:val="ListParagraph"/>
              <w:widowControl w:val="0"/>
              <w:numPr>
                <w:ilvl w:val="0"/>
                <w:numId w:val="36"/>
              </w:numPr>
            </w:pPr>
            <w:r>
              <w:t>Social and emotional learning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85079FB" w14:textId="77777777" w:rsidR="000D20EE" w:rsidRPr="003C5B89" w:rsidRDefault="000D20EE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20EE" w:rsidRPr="003C5B89" w14:paraId="0C835D95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71CF3F8" w14:textId="6C69DDBC" w:rsidR="000D20EE" w:rsidRDefault="000D20EE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Southern Region School Wellness Conference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CC82192" w14:textId="77777777" w:rsidR="000D20EE" w:rsidRDefault="00144433" w:rsidP="00144433">
            <w:pPr>
              <w:pStyle w:val="ListParagraph"/>
              <w:widowControl w:val="0"/>
              <w:ind w:left="0"/>
            </w:pPr>
            <w:r>
              <w:t>Southern Region School Wellness Conference</w:t>
            </w:r>
          </w:p>
          <w:p w14:paraId="34BCCBE3" w14:textId="77777777" w:rsidR="00C117C0" w:rsidRDefault="00C117C0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Natalie </w:t>
            </w:r>
            <w:proofErr w:type="spellStart"/>
            <w:r>
              <w:t>Moya</w:t>
            </w:r>
            <w:proofErr w:type="spellEnd"/>
            <w:r>
              <w:t xml:space="preserve">, Orange County Department of Education was presenter </w:t>
            </w:r>
          </w:p>
          <w:p w14:paraId="49E681E1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CA Health Education Framework re-cap </w:t>
            </w:r>
          </w:p>
          <w:p w14:paraId="2B117A58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>Health Ed Standards created back in 2008</w:t>
            </w:r>
          </w:p>
          <w:p w14:paraId="588F4122" w14:textId="606CC999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>Framework</w:t>
            </w:r>
            <w:r w:rsidR="00C117C0">
              <w:t xml:space="preserve"> </w:t>
            </w:r>
            <w:r w:rsidR="00CB3C8A">
              <w:t>came</w:t>
            </w:r>
            <w:r>
              <w:t xml:space="preserve"> out </w:t>
            </w:r>
            <w:r w:rsidR="00CB3C8A">
              <w:t>in 2019</w:t>
            </w:r>
            <w:r>
              <w:t xml:space="preserve"> </w:t>
            </w:r>
          </w:p>
          <w:p w14:paraId="0AC293EA" w14:textId="77777777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Framework is guide for teachers </w:t>
            </w:r>
          </w:p>
          <w:p w14:paraId="65B13453" w14:textId="77777777" w:rsidR="00034C76" w:rsidRDefault="00034C76" w:rsidP="00034C76">
            <w:pPr>
              <w:pStyle w:val="ListParagraph"/>
              <w:numPr>
                <w:ilvl w:val="0"/>
                <w:numId w:val="38"/>
              </w:numPr>
            </w:pPr>
            <w:r>
              <w:t xml:space="preserve">CDE Framework: </w:t>
            </w:r>
            <w:hyperlink r:id="rId16" w:history="1">
              <w:r>
                <w:rPr>
                  <w:rStyle w:val="Hyperlink"/>
                </w:rPr>
                <w:t>https://www.cde.ca.gov/ci/he/cf/</w:t>
              </w:r>
            </w:hyperlink>
          </w:p>
          <w:p w14:paraId="5A313675" w14:textId="77777777" w:rsidR="00034C76" w:rsidRDefault="00034C76" w:rsidP="00034C76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>Scroll down to look at each chapter. This document is in the process of going to production/printing at CDE</w:t>
            </w:r>
          </w:p>
          <w:p w14:paraId="2D030C55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New CA Health Education site rolling out </w:t>
            </w:r>
          </w:p>
          <w:p w14:paraId="68FCECF2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>Sessions 1, 2, 3, and 4</w:t>
            </w:r>
          </w:p>
          <w:p w14:paraId="4A1AF879" w14:textId="77777777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Sessions 2 </w:t>
            </w:r>
            <w:r w:rsidR="006022B6">
              <w:t>is on</w:t>
            </w:r>
            <w:r>
              <w:t xml:space="preserve"> nutrition and physical activity </w:t>
            </w:r>
          </w:p>
          <w:p w14:paraId="07BB1DC4" w14:textId="77777777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Session 3 is on tobacco, alcohol </w:t>
            </w:r>
          </w:p>
          <w:p w14:paraId="111DB782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SDCOE working with OCDE and CDE to offer virtual trainings (all 4 sessions) </w:t>
            </w:r>
          </w:p>
          <w:p w14:paraId="3C15A98E" w14:textId="77777777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Session 1 </w:t>
            </w:r>
            <w:r w:rsidR="006022B6">
              <w:t xml:space="preserve">to take place </w:t>
            </w:r>
            <w:r>
              <w:t>in early fall</w:t>
            </w:r>
          </w:p>
          <w:p w14:paraId="26167053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Hope to move graduates of this program to be advocates </w:t>
            </w:r>
          </w:p>
          <w:p w14:paraId="45DFDB6C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Content areas are introduced to different groups </w:t>
            </w:r>
          </w:p>
          <w:p w14:paraId="37F18BB6" w14:textId="261FB2DF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Younger groups are given less content at a time </w:t>
            </w:r>
            <w:r w:rsidR="006022B6">
              <w:t xml:space="preserve">to digest </w:t>
            </w:r>
          </w:p>
          <w:p w14:paraId="488997EA" w14:textId="1E13DA4F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>Data</w:t>
            </w:r>
            <w:r w:rsidR="00CB3C8A">
              <w:t xml:space="preserve"> drove the design of the F</w:t>
            </w:r>
            <w:r>
              <w:t>ramework</w:t>
            </w:r>
            <w:r w:rsidR="00CB3C8A">
              <w:t>. For example:</w:t>
            </w:r>
          </w:p>
          <w:p w14:paraId="6195BAD5" w14:textId="77777777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75% of youth surveyed do not meet daily recommendation of fruits and vegetables </w:t>
            </w:r>
          </w:p>
          <w:p w14:paraId="482D5A84" w14:textId="77777777" w:rsidR="00144433" w:rsidRDefault="00144433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Large health disparities </w:t>
            </w:r>
            <w:r w:rsidR="006022B6">
              <w:t xml:space="preserve">along the axes of race and socioeconomic status </w:t>
            </w:r>
          </w:p>
          <w:p w14:paraId="0EF64B54" w14:textId="77777777" w:rsidR="00144433" w:rsidRDefault="00144433" w:rsidP="00144433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Designed with access and equity in mind </w:t>
            </w:r>
          </w:p>
          <w:p w14:paraId="19B49309" w14:textId="77777777" w:rsidR="00144433" w:rsidRDefault="00FE29C6" w:rsidP="00144433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Example: Understanding that not all students have the same level of access to food </w:t>
            </w:r>
          </w:p>
          <w:p w14:paraId="3F79789E" w14:textId="77777777" w:rsidR="00FE29C6" w:rsidRDefault="00C117C0" w:rsidP="00FE29C6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Administrative and Leadership Support </w:t>
            </w:r>
          </w:p>
          <w:p w14:paraId="32150FA7" w14:textId="77777777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>FAQ’s</w:t>
            </w:r>
          </w:p>
          <w:p w14:paraId="6D0653BB" w14:textId="77777777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Online learning modules </w:t>
            </w:r>
          </w:p>
          <w:p w14:paraId="26C71383" w14:textId="77777777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>Classroom examples/narratives</w:t>
            </w:r>
          </w:p>
          <w:p w14:paraId="3E4455B1" w14:textId="77777777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>Encouraging partners at the end of each content area</w:t>
            </w:r>
          </w:p>
          <w:p w14:paraId="5E983D9E" w14:textId="4280A7E3" w:rsidR="00C117C0" w:rsidRDefault="00C117C0" w:rsidP="00C117C0">
            <w:pPr>
              <w:pStyle w:val="ListParagraph"/>
              <w:widowControl w:val="0"/>
              <w:numPr>
                <w:ilvl w:val="1"/>
                <w:numId w:val="38"/>
              </w:numPr>
            </w:pPr>
            <w:r>
              <w:t xml:space="preserve">Meeting the needs </w:t>
            </w:r>
            <w:r w:rsidR="00CB3C8A">
              <w:t>of the whole</w:t>
            </w:r>
            <w:r>
              <w:t xml:space="preserve"> child </w:t>
            </w:r>
          </w:p>
          <w:p w14:paraId="1180B9D5" w14:textId="517DBF4D" w:rsidR="00C117C0" w:rsidRDefault="00C117C0" w:rsidP="00C117C0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Many children are getting very little </w:t>
            </w:r>
            <w:r w:rsidR="00CB3C8A">
              <w:t xml:space="preserve">health </w:t>
            </w:r>
            <w:r>
              <w:t xml:space="preserve">education in K-12 </w:t>
            </w:r>
          </w:p>
          <w:p w14:paraId="7BCF6EBE" w14:textId="45148D4A" w:rsidR="00C117C0" w:rsidRPr="003C5B89" w:rsidRDefault="00C117C0" w:rsidP="00CB3C8A">
            <w:pPr>
              <w:pStyle w:val="ListParagraph"/>
              <w:widowControl w:val="0"/>
              <w:numPr>
                <w:ilvl w:val="0"/>
                <w:numId w:val="38"/>
              </w:numPr>
            </w:pPr>
            <w:r>
              <w:t xml:space="preserve">COI embraced making K-12 health </w:t>
            </w:r>
            <w:r w:rsidR="00A82133">
              <w:t>education</w:t>
            </w:r>
            <w:r>
              <w:t xml:space="preserve"> a priority area </w:t>
            </w:r>
            <w:r w:rsidR="00A82133">
              <w:t xml:space="preserve">due to the increasing </w:t>
            </w:r>
            <w:r>
              <w:t xml:space="preserve">importance </w:t>
            </w:r>
            <w:r w:rsidR="00A82133">
              <w:t xml:space="preserve">of </w:t>
            </w:r>
            <w:r w:rsidR="00CB3C8A">
              <w:t>health litera</w:t>
            </w:r>
            <w:r w:rsidR="00A82133">
              <w:t>cy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FD86ABA" w14:textId="77777777" w:rsidR="000D20EE" w:rsidRPr="003C5B89" w:rsidRDefault="000D20EE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20EE" w:rsidRPr="003C5B89" w14:paraId="431CEF05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6A9C1D8" w14:textId="77777777" w:rsidR="000D20EE" w:rsidRDefault="002645B4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COI Update</w:t>
            </w:r>
            <w:r w:rsidR="0014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97E5575" w14:textId="77777777" w:rsidR="006022B6" w:rsidRPr="00CB3C8A" w:rsidRDefault="006022B6" w:rsidP="0003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8A"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</w:p>
          <w:p w14:paraId="5EA1491C" w14:textId="4B388D19" w:rsidR="006022B6" w:rsidRPr="00CB3C8A" w:rsidRDefault="006022B6" w:rsidP="0003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8A">
              <w:rPr>
                <w:rFonts w:ascii="Times New Roman" w:hAnsi="Times New Roman" w:cs="Times New Roman"/>
                <w:sz w:val="24"/>
                <w:szCs w:val="24"/>
              </w:rPr>
              <w:t xml:space="preserve">COI signed </w:t>
            </w:r>
            <w:r w:rsidR="00CB3C8A">
              <w:rPr>
                <w:rFonts w:ascii="Times New Roman" w:hAnsi="Times New Roman" w:cs="Times New Roman"/>
                <w:sz w:val="24"/>
                <w:szCs w:val="24"/>
              </w:rPr>
              <w:t>letter of support</w:t>
            </w:r>
            <w:r w:rsidR="007F25C0" w:rsidRPr="00CB3C8A">
              <w:rPr>
                <w:rFonts w:ascii="Times New Roman" w:hAnsi="Times New Roman" w:cs="Times New Roman"/>
                <w:sz w:val="24"/>
                <w:szCs w:val="24"/>
              </w:rPr>
              <w:t xml:space="preserve"> for USDA Child Nutrition Waiver Extensions</w:t>
            </w:r>
          </w:p>
          <w:p w14:paraId="6C7EAEAE" w14:textId="54261DCA" w:rsidR="007F25C0" w:rsidRPr="00CB3C8A" w:rsidRDefault="007F25C0" w:rsidP="007F25C0">
            <w:pPr>
              <w:pStyle w:val="ListParagraph"/>
              <w:numPr>
                <w:ilvl w:val="0"/>
                <w:numId w:val="41"/>
              </w:numPr>
            </w:pPr>
            <w:r w:rsidRPr="00CB3C8A">
              <w:t xml:space="preserve">This would expand non-congregate, area eligibility, and afterschool activity waiver </w:t>
            </w:r>
            <w:r w:rsidR="00CB3C8A">
              <w:t>making it easier to serve school meals when students aren’t always at school.</w:t>
            </w:r>
          </w:p>
          <w:p w14:paraId="53003E8C" w14:textId="77777777" w:rsidR="007F25C0" w:rsidRPr="00CB3C8A" w:rsidRDefault="007F25C0" w:rsidP="007F25C0">
            <w:pPr>
              <w:pStyle w:val="ListParagraph"/>
              <w:numPr>
                <w:ilvl w:val="0"/>
                <w:numId w:val="41"/>
              </w:numPr>
            </w:pPr>
            <w:r w:rsidRPr="00CB3C8A">
              <w:t>US Census Bureau survey reported that 30% of families “sometimes” or “often” don’t have enough food in 7 days</w:t>
            </w:r>
          </w:p>
          <w:p w14:paraId="4B6C6C15" w14:textId="77777777" w:rsidR="007F25C0" w:rsidRPr="00CB3C8A" w:rsidRDefault="007F25C0" w:rsidP="007F25C0">
            <w:pPr>
              <w:pStyle w:val="ListParagraph"/>
              <w:numPr>
                <w:ilvl w:val="0"/>
                <w:numId w:val="41"/>
              </w:numPr>
            </w:pPr>
            <w:r w:rsidRPr="00CB3C8A">
              <w:t xml:space="preserve">Sign on to the letter here: </w:t>
            </w:r>
            <w:hyperlink r:id="rId17" w:history="1">
              <w:r w:rsidRPr="00CB3C8A">
                <w:rPr>
                  <w:rStyle w:val="Hyperlink"/>
                </w:rPr>
                <w:t>https://docs.google.com/forms/d/e/1FAIpQLSfVpBjbnh8m9he_9AJcEFx36q9_E9ZgFdxs0ahim1EqPfCxsw/viewform</w:t>
              </w:r>
            </w:hyperlink>
          </w:p>
          <w:p w14:paraId="197B38B3" w14:textId="77777777" w:rsidR="007F25C0" w:rsidRPr="00CB3C8A" w:rsidRDefault="007F25C0" w:rsidP="007F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E10D" w14:textId="415F62D2" w:rsidR="007F25C0" w:rsidRPr="00CB3C8A" w:rsidRDefault="007F25C0" w:rsidP="007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8A">
              <w:rPr>
                <w:rFonts w:ascii="Times New Roman" w:hAnsi="Times New Roman" w:cs="Times New Roman"/>
                <w:sz w:val="24"/>
                <w:szCs w:val="24"/>
              </w:rPr>
              <w:t xml:space="preserve">COI also signed </w:t>
            </w:r>
            <w:r w:rsidR="00CB3C8A">
              <w:rPr>
                <w:rFonts w:ascii="Times New Roman" w:hAnsi="Times New Roman" w:cs="Times New Roman"/>
                <w:sz w:val="24"/>
                <w:szCs w:val="24"/>
              </w:rPr>
              <w:t>letter of support</w:t>
            </w:r>
            <w:r w:rsidRPr="00CB3C8A">
              <w:rPr>
                <w:rFonts w:ascii="Times New Roman" w:hAnsi="Times New Roman" w:cs="Times New Roman"/>
                <w:sz w:val="24"/>
                <w:szCs w:val="24"/>
              </w:rPr>
              <w:t xml:space="preserve"> for Pandemic Child Hunger Prevention Act</w:t>
            </w:r>
          </w:p>
          <w:p w14:paraId="18D88824" w14:textId="006C17E1" w:rsidR="007F25C0" w:rsidRPr="00CB3C8A" w:rsidRDefault="007F25C0" w:rsidP="007F25C0">
            <w:pPr>
              <w:pStyle w:val="ListParagraph"/>
              <w:numPr>
                <w:ilvl w:val="0"/>
                <w:numId w:val="42"/>
              </w:numPr>
            </w:pPr>
            <w:r w:rsidRPr="00CB3C8A">
              <w:t xml:space="preserve">This would make all children eligible for </w:t>
            </w:r>
            <w:r w:rsidR="00CB3C8A">
              <w:t>universal free meals</w:t>
            </w:r>
          </w:p>
          <w:p w14:paraId="45EB8D71" w14:textId="09C70FCE" w:rsidR="006022B6" w:rsidRPr="00CB3C8A" w:rsidRDefault="007F25C0" w:rsidP="00034C76">
            <w:pPr>
              <w:pStyle w:val="ListParagraph"/>
              <w:numPr>
                <w:ilvl w:val="0"/>
                <w:numId w:val="42"/>
              </w:numPr>
            </w:pPr>
            <w:r w:rsidRPr="00CB3C8A">
              <w:t>Easier for schools to operate</w:t>
            </w:r>
            <w:r w:rsidR="00A82133">
              <w:t xml:space="preserve"> </w:t>
            </w:r>
            <w:r w:rsidRPr="00CB3C8A">
              <w:t xml:space="preserve">and provides financial relief </w:t>
            </w:r>
            <w:r w:rsidR="00A82133">
              <w:t>for families</w:t>
            </w:r>
          </w:p>
          <w:p w14:paraId="60E6778F" w14:textId="77777777" w:rsidR="00034C76" w:rsidRPr="00CB3C8A" w:rsidRDefault="00034C76" w:rsidP="00C117C0">
            <w:pPr>
              <w:pStyle w:val="ListParagraph"/>
              <w:widowControl w:val="0"/>
              <w:ind w:left="0"/>
            </w:pPr>
          </w:p>
          <w:p w14:paraId="04859154" w14:textId="77777777" w:rsidR="007F25C0" w:rsidRDefault="00C117C0" w:rsidP="00C117C0">
            <w:pPr>
              <w:pStyle w:val="ListParagraph"/>
              <w:widowControl w:val="0"/>
              <w:ind w:left="0"/>
            </w:pPr>
            <w:r>
              <w:t xml:space="preserve">Social Media Toolkit </w:t>
            </w:r>
          </w:p>
          <w:p w14:paraId="20805C39" w14:textId="7FF80794" w:rsidR="00733D20" w:rsidRDefault="00733D20" w:rsidP="007F25C0">
            <w:pPr>
              <w:pStyle w:val="ListParagraph"/>
              <w:numPr>
                <w:ilvl w:val="0"/>
                <w:numId w:val="44"/>
              </w:numPr>
            </w:pPr>
            <w:r>
              <w:t>Access toolkit here</w:t>
            </w:r>
            <w:r w:rsidR="007F25C0">
              <w:t>:</w:t>
            </w:r>
          </w:p>
          <w:p w14:paraId="351AAA78" w14:textId="6017B564" w:rsidR="00733D20" w:rsidRDefault="00251666" w:rsidP="00733D20">
            <w:pPr>
              <w:pStyle w:val="ListParagraph"/>
              <w:numPr>
                <w:ilvl w:val="0"/>
                <w:numId w:val="44"/>
              </w:numPr>
            </w:pPr>
            <w:hyperlink r:id="rId18" w:history="1">
              <w:r w:rsidR="00733D20" w:rsidRPr="00F43425">
                <w:rPr>
                  <w:rStyle w:val="Hyperlink"/>
                </w:rPr>
                <w:t>https://docs.google.com/document/d/1JtUdcCRe4d8-7T0CFu4TAkiQXFlK8lpH1eyszLeuuXk/edit?usp=sharing</w:t>
              </w:r>
            </w:hyperlink>
          </w:p>
          <w:p w14:paraId="0C499E44" w14:textId="77777777" w:rsidR="007F25C0" w:rsidRDefault="007F25C0" w:rsidP="00C117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>Over the summer, COI Intern worked on Social Media Toolkit</w:t>
            </w:r>
          </w:p>
          <w:p w14:paraId="7F4960E1" w14:textId="77777777" w:rsidR="007F25C0" w:rsidRDefault="007F25C0" w:rsidP="00C117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 xml:space="preserve">Purpose: to create a document to facilitate social media posts for COI and partners </w:t>
            </w:r>
          </w:p>
          <w:p w14:paraId="3D169133" w14:textId="77777777" w:rsidR="007F25C0" w:rsidRDefault="007F25C0" w:rsidP="00C117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>Improve communities’ access to resources</w:t>
            </w:r>
          </w:p>
          <w:p w14:paraId="25CD15F0" w14:textId="77777777" w:rsidR="007F25C0" w:rsidRDefault="007F25C0" w:rsidP="00C117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>Promote work of COI and our partners</w:t>
            </w:r>
          </w:p>
          <w:p w14:paraId="47CF6BCF" w14:textId="77777777" w:rsidR="007F25C0" w:rsidRDefault="007F25C0" w:rsidP="00C117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>Increase COI social media activity</w:t>
            </w:r>
          </w:p>
          <w:p w14:paraId="7B67B2F2" w14:textId="77777777" w:rsidR="007F25C0" w:rsidRDefault="007F25C0" w:rsidP="007F25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 xml:space="preserve">Bring awareness to COI newfound priorities areas and strategies </w:t>
            </w:r>
          </w:p>
          <w:p w14:paraId="0C56ED10" w14:textId="6EFA9D4D" w:rsidR="007F25C0" w:rsidRDefault="007F25C0" w:rsidP="007F25C0">
            <w:pPr>
              <w:pStyle w:val="ListParagraph"/>
              <w:widowControl w:val="0"/>
              <w:numPr>
                <w:ilvl w:val="0"/>
                <w:numId w:val="39"/>
              </w:numPr>
            </w:pPr>
            <w:r>
              <w:t xml:space="preserve">Partners can use this toolkit to post efficiently on multiple different topics for a campaign or awareness month/week/etc. </w:t>
            </w:r>
          </w:p>
          <w:p w14:paraId="1F7189BC" w14:textId="77777777" w:rsidR="00A82133" w:rsidRPr="00A82133" w:rsidRDefault="00A82133" w:rsidP="00A82133">
            <w:pPr>
              <w:pStyle w:val="ListParagraph"/>
              <w:widowControl w:val="0"/>
            </w:pPr>
          </w:p>
          <w:p w14:paraId="7DD12386" w14:textId="77777777" w:rsidR="007F25C0" w:rsidRPr="00A82133" w:rsidRDefault="007F25C0" w:rsidP="00A8213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33">
              <w:rPr>
                <w:rFonts w:ascii="Times New Roman" w:hAnsi="Times New Roman" w:cs="Times New Roman"/>
                <w:sz w:val="24"/>
                <w:szCs w:val="24"/>
              </w:rPr>
              <w:t>Next Steps</w:t>
            </w:r>
          </w:p>
          <w:p w14:paraId="5B4CCC08" w14:textId="49B9A562" w:rsidR="007F25C0" w:rsidRPr="00A82133" w:rsidRDefault="00A82133" w:rsidP="00A82133">
            <w:pPr>
              <w:pStyle w:val="ListParagraph"/>
              <w:widowControl w:val="0"/>
              <w:numPr>
                <w:ilvl w:val="0"/>
                <w:numId w:val="43"/>
              </w:numPr>
            </w:pPr>
            <w:r>
              <w:t>Consult with</w:t>
            </w:r>
            <w:r w:rsidR="007F25C0" w:rsidRPr="00A82133">
              <w:t xml:space="preserve"> BIPOC-led organizations to ensure all messaging within this toolkit is useful and resonates with community stakeholders </w:t>
            </w:r>
          </w:p>
          <w:p w14:paraId="2C3C2E97" w14:textId="77777777" w:rsidR="007F25C0" w:rsidRPr="00A82133" w:rsidRDefault="007F25C0" w:rsidP="00A82133">
            <w:pPr>
              <w:pStyle w:val="ListParagraph"/>
              <w:widowControl w:val="0"/>
              <w:numPr>
                <w:ilvl w:val="0"/>
                <w:numId w:val="43"/>
              </w:numPr>
            </w:pPr>
            <w:r w:rsidRPr="00A82133">
              <w:lastRenderedPageBreak/>
              <w:t>Moving forward, 1 week each month COI and partners will be posting consistent messaging across all social media platforms</w:t>
            </w:r>
          </w:p>
          <w:p w14:paraId="1BD42EF9" w14:textId="5DAB0079" w:rsidR="007F25C0" w:rsidRPr="00A82133" w:rsidRDefault="007F25C0" w:rsidP="00A82133">
            <w:pPr>
              <w:pStyle w:val="ListParagraph"/>
              <w:widowControl w:val="0"/>
              <w:numPr>
                <w:ilvl w:val="1"/>
                <w:numId w:val="43"/>
              </w:numPr>
            </w:pPr>
            <w:r w:rsidRPr="00A82133">
              <w:t xml:space="preserve">This month, 2 posts during Black Breastfeeding Week </w:t>
            </w:r>
            <w:r w:rsidR="00A82133">
              <w:t>8/</w:t>
            </w:r>
            <w:r w:rsidRPr="00A82133">
              <w:t xml:space="preserve">25-31 </w:t>
            </w:r>
          </w:p>
          <w:p w14:paraId="361AD150" w14:textId="77777777" w:rsidR="007F25C0" w:rsidRPr="00A82133" w:rsidRDefault="007F25C0" w:rsidP="00A82133">
            <w:pPr>
              <w:pStyle w:val="ListParagraph"/>
              <w:widowControl w:val="0"/>
              <w:numPr>
                <w:ilvl w:val="1"/>
                <w:numId w:val="43"/>
              </w:numPr>
            </w:pPr>
            <w:r w:rsidRPr="00A82133">
              <w:t>Posts will be sent soon</w:t>
            </w:r>
          </w:p>
          <w:p w14:paraId="3DDCAF26" w14:textId="77777777" w:rsidR="007F25C0" w:rsidRPr="00A82133" w:rsidRDefault="007F25C0" w:rsidP="00A82133">
            <w:pPr>
              <w:pStyle w:val="ListParagraph"/>
              <w:widowControl w:val="0"/>
              <w:numPr>
                <w:ilvl w:val="0"/>
                <w:numId w:val="43"/>
              </w:numPr>
            </w:pPr>
            <w:r w:rsidRPr="00A82133">
              <w:t xml:space="preserve">This is a working document. Please send us any additional content your organization has or additional content that you would like to see in this toolkit. </w:t>
            </w:r>
          </w:p>
          <w:p w14:paraId="56380A69" w14:textId="77777777" w:rsidR="007F25C0" w:rsidRPr="00A82133" w:rsidRDefault="007F25C0" w:rsidP="00A82133">
            <w:pPr>
              <w:pStyle w:val="ListParagraph"/>
              <w:widowControl w:val="0"/>
              <w:numPr>
                <w:ilvl w:val="0"/>
                <w:numId w:val="43"/>
              </w:numPr>
            </w:pPr>
            <w:r w:rsidRPr="00A82133">
              <w:t xml:space="preserve">Along the same line, let us know what topics/campaigns/awareness months you would recommend adding.  </w:t>
            </w:r>
          </w:p>
          <w:p w14:paraId="3EF45488" w14:textId="77777777" w:rsidR="007F25C0" w:rsidRPr="00A82133" w:rsidRDefault="007F25C0" w:rsidP="00A82133">
            <w:pPr>
              <w:pStyle w:val="ListParagraph"/>
              <w:widowControl w:val="0"/>
            </w:pPr>
          </w:p>
          <w:p w14:paraId="3E5BBEF2" w14:textId="0CB3E5F0" w:rsidR="00C117C0" w:rsidRPr="00A82133" w:rsidRDefault="00034C76" w:rsidP="007F25C0">
            <w:pPr>
              <w:pStyle w:val="ListParagraph"/>
              <w:widowControl w:val="0"/>
              <w:ind w:left="0"/>
            </w:pPr>
            <w:r w:rsidRPr="00A82133">
              <w:t xml:space="preserve">Feedback: Give more </w:t>
            </w:r>
            <w:proofErr w:type="gramStart"/>
            <w:r w:rsidR="00A82133">
              <w:t xml:space="preserve">lead </w:t>
            </w:r>
            <w:r w:rsidRPr="00A82133">
              <w:t>time</w:t>
            </w:r>
            <w:proofErr w:type="gramEnd"/>
            <w:r w:rsidRPr="00A82133">
              <w:t xml:space="preserve"> to partners to </w:t>
            </w:r>
            <w:r w:rsidR="00A82133">
              <w:t xml:space="preserve">so they can get internal approval to post. </w:t>
            </w:r>
          </w:p>
          <w:p w14:paraId="60B92613" w14:textId="77777777" w:rsidR="00034C76" w:rsidRPr="003C5B89" w:rsidRDefault="00034C76" w:rsidP="007F25C0">
            <w:pPr>
              <w:pStyle w:val="ListParagraph"/>
              <w:widowControl w:val="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17797888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11C4B6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B442A7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6DAD8D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A7CC7F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5CE88D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52167B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353B6E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35E77E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FEA26C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A9ADF3" w14:textId="77777777" w:rsidR="00733D20" w:rsidRDefault="00733D20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F690C7" w14:textId="6A47AB9C" w:rsidR="000D20EE" w:rsidRPr="003C5B89" w:rsidRDefault="000D20EE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0403D" w:rsidRPr="003C5B89" w14:paraId="4B8E9BDB" w14:textId="77777777" w:rsidTr="00A82133">
        <w:trPr>
          <w:trHeight w:val="90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480A6CA8" w14:textId="701DE7AF" w:rsidR="0010403D" w:rsidRPr="003C5B89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Next Meeting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7193E4C7" w14:textId="69A167F4" w:rsidR="00D46661" w:rsidRPr="003C5B89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B89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3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Tuesday, </w:t>
            </w:r>
            <w:r w:rsidR="003B2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15</w:t>
            </w:r>
            <w:r w:rsidRPr="003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3B2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</w:t>
            </w:r>
            <w:r w:rsidRPr="003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B2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:30 </w:t>
            </w:r>
            <w:r w:rsidR="003B2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C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1BC9AE1" w14:textId="77777777" w:rsidR="0010403D" w:rsidRPr="003C5B89" w:rsidRDefault="0010403D" w:rsidP="00A82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8FDEC89" w14:textId="77777777" w:rsidR="00A1540C" w:rsidRPr="003C5B89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3C5B89">
      <w:headerReference w:type="default" r:id="rId19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53AE9" w14:textId="77777777" w:rsidR="006022B6" w:rsidRDefault="006022B6">
      <w:pPr>
        <w:spacing w:after="0" w:line="240" w:lineRule="auto"/>
      </w:pPr>
      <w:r>
        <w:separator/>
      </w:r>
    </w:p>
  </w:endnote>
  <w:endnote w:type="continuationSeparator" w:id="0">
    <w:p w14:paraId="2AF361EF" w14:textId="77777777" w:rsidR="006022B6" w:rsidRDefault="0060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24A8" w14:textId="77777777" w:rsidR="006022B6" w:rsidRDefault="006022B6">
      <w:pPr>
        <w:spacing w:after="0" w:line="240" w:lineRule="auto"/>
      </w:pPr>
      <w:r>
        <w:separator/>
      </w:r>
    </w:p>
  </w:footnote>
  <w:footnote w:type="continuationSeparator" w:id="0">
    <w:p w14:paraId="26AEDA15" w14:textId="77777777" w:rsidR="006022B6" w:rsidRDefault="0060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9290" w14:textId="77777777" w:rsidR="006022B6" w:rsidRDefault="006022B6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41FBDE5" wp14:editId="10C4C007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7078B1B" wp14:editId="27707E5A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829C31" w14:textId="77777777" w:rsidR="006022B6" w:rsidRDefault="006022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22"/>
    <w:multiLevelType w:val="hybridMultilevel"/>
    <w:tmpl w:val="6E2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8F1"/>
    <w:multiLevelType w:val="hybridMultilevel"/>
    <w:tmpl w:val="77266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795A04"/>
    <w:multiLevelType w:val="hybridMultilevel"/>
    <w:tmpl w:val="2938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252539"/>
    <w:multiLevelType w:val="hybridMultilevel"/>
    <w:tmpl w:val="15AA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91F791F"/>
    <w:multiLevelType w:val="hybridMultilevel"/>
    <w:tmpl w:val="CE10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644D6"/>
    <w:multiLevelType w:val="hybridMultilevel"/>
    <w:tmpl w:val="287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2901C84"/>
    <w:multiLevelType w:val="hybridMultilevel"/>
    <w:tmpl w:val="4BC0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295FC6"/>
    <w:multiLevelType w:val="hybridMultilevel"/>
    <w:tmpl w:val="D68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00F8"/>
    <w:multiLevelType w:val="hybridMultilevel"/>
    <w:tmpl w:val="BA5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005B"/>
    <w:multiLevelType w:val="hybridMultilevel"/>
    <w:tmpl w:val="8FE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F337A"/>
    <w:multiLevelType w:val="hybridMultilevel"/>
    <w:tmpl w:val="269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20EB"/>
    <w:multiLevelType w:val="hybridMultilevel"/>
    <w:tmpl w:val="FF4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1108"/>
    <w:multiLevelType w:val="hybridMultilevel"/>
    <w:tmpl w:val="270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182E"/>
    <w:multiLevelType w:val="hybridMultilevel"/>
    <w:tmpl w:val="A98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5C1"/>
    <w:multiLevelType w:val="hybridMultilevel"/>
    <w:tmpl w:val="DC58A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523D2BE3"/>
    <w:multiLevelType w:val="hybridMultilevel"/>
    <w:tmpl w:val="97F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38A7"/>
    <w:multiLevelType w:val="hybridMultilevel"/>
    <w:tmpl w:val="58E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60B96D1C"/>
    <w:multiLevelType w:val="hybridMultilevel"/>
    <w:tmpl w:val="166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8237F"/>
    <w:multiLevelType w:val="hybridMultilevel"/>
    <w:tmpl w:val="F62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532BD"/>
    <w:multiLevelType w:val="hybridMultilevel"/>
    <w:tmpl w:val="59A8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456C6"/>
    <w:multiLevelType w:val="hybridMultilevel"/>
    <w:tmpl w:val="5FF4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B945FC3"/>
    <w:multiLevelType w:val="hybridMultilevel"/>
    <w:tmpl w:val="057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70ED3"/>
    <w:multiLevelType w:val="hybridMultilevel"/>
    <w:tmpl w:val="CF3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F50C8"/>
    <w:multiLevelType w:val="hybridMultilevel"/>
    <w:tmpl w:val="B9E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41109"/>
    <w:multiLevelType w:val="hybridMultilevel"/>
    <w:tmpl w:val="7AC6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563B51"/>
    <w:multiLevelType w:val="hybridMultilevel"/>
    <w:tmpl w:val="BB6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45342F"/>
    <w:multiLevelType w:val="hybridMultilevel"/>
    <w:tmpl w:val="39A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0391D"/>
    <w:multiLevelType w:val="hybridMultilevel"/>
    <w:tmpl w:val="BA22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15E3D"/>
    <w:multiLevelType w:val="hybridMultilevel"/>
    <w:tmpl w:val="44F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D1FEB"/>
    <w:multiLevelType w:val="hybridMultilevel"/>
    <w:tmpl w:val="6C52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02371"/>
    <w:multiLevelType w:val="hybridMultilevel"/>
    <w:tmpl w:val="B02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F37276D"/>
    <w:multiLevelType w:val="hybridMultilevel"/>
    <w:tmpl w:val="54A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42"/>
  </w:num>
  <w:num w:numId="5">
    <w:abstractNumId w:val="9"/>
  </w:num>
  <w:num w:numId="6">
    <w:abstractNumId w:val="11"/>
  </w:num>
  <w:num w:numId="7">
    <w:abstractNumId w:val="6"/>
  </w:num>
  <w:num w:numId="8">
    <w:abstractNumId w:val="30"/>
  </w:num>
  <w:num w:numId="9">
    <w:abstractNumId w:val="22"/>
  </w:num>
  <w:num w:numId="10">
    <w:abstractNumId w:val="25"/>
  </w:num>
  <w:num w:numId="11">
    <w:abstractNumId w:val="23"/>
  </w:num>
  <w:num w:numId="12">
    <w:abstractNumId w:val="36"/>
  </w:num>
  <w:num w:numId="13">
    <w:abstractNumId w:val="1"/>
  </w:num>
  <w:num w:numId="14">
    <w:abstractNumId w:val="19"/>
  </w:num>
  <w:num w:numId="15">
    <w:abstractNumId w:val="4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0"/>
  </w:num>
  <w:num w:numId="24">
    <w:abstractNumId w:val="26"/>
  </w:num>
  <w:num w:numId="25">
    <w:abstractNumId w:val="17"/>
  </w:num>
  <w:num w:numId="26">
    <w:abstractNumId w:val="41"/>
  </w:num>
  <w:num w:numId="27">
    <w:abstractNumId w:val="15"/>
  </w:num>
  <w:num w:numId="28">
    <w:abstractNumId w:val="28"/>
  </w:num>
  <w:num w:numId="29">
    <w:abstractNumId w:val="16"/>
  </w:num>
  <w:num w:numId="30">
    <w:abstractNumId w:val="29"/>
  </w:num>
  <w:num w:numId="31">
    <w:abstractNumId w:val="34"/>
  </w:num>
  <w:num w:numId="32">
    <w:abstractNumId w:val="12"/>
  </w:num>
  <w:num w:numId="33">
    <w:abstractNumId w:val="7"/>
  </w:num>
  <w:num w:numId="34">
    <w:abstractNumId w:val="5"/>
  </w:num>
  <w:num w:numId="35">
    <w:abstractNumId w:val="33"/>
  </w:num>
  <w:num w:numId="36">
    <w:abstractNumId w:val="40"/>
  </w:num>
  <w:num w:numId="37">
    <w:abstractNumId w:val="3"/>
  </w:num>
  <w:num w:numId="38">
    <w:abstractNumId w:val="31"/>
  </w:num>
  <w:num w:numId="39">
    <w:abstractNumId w:val="38"/>
  </w:num>
  <w:num w:numId="40">
    <w:abstractNumId w:val="35"/>
  </w:num>
  <w:num w:numId="41">
    <w:abstractNumId w:val="32"/>
  </w:num>
  <w:num w:numId="42">
    <w:abstractNumId w:val="37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C"/>
    <w:rsid w:val="00034C76"/>
    <w:rsid w:val="00070F84"/>
    <w:rsid w:val="000D20EE"/>
    <w:rsid w:val="000D295D"/>
    <w:rsid w:val="0010403D"/>
    <w:rsid w:val="00133683"/>
    <w:rsid w:val="00144433"/>
    <w:rsid w:val="001E3F26"/>
    <w:rsid w:val="001F1D17"/>
    <w:rsid w:val="00251666"/>
    <w:rsid w:val="002645B4"/>
    <w:rsid w:val="0029529E"/>
    <w:rsid w:val="002A413E"/>
    <w:rsid w:val="002C477E"/>
    <w:rsid w:val="00315729"/>
    <w:rsid w:val="0031631F"/>
    <w:rsid w:val="00333ECC"/>
    <w:rsid w:val="00352C35"/>
    <w:rsid w:val="00373833"/>
    <w:rsid w:val="003B2ECF"/>
    <w:rsid w:val="003C346E"/>
    <w:rsid w:val="003C5B89"/>
    <w:rsid w:val="004255A9"/>
    <w:rsid w:val="00442CD2"/>
    <w:rsid w:val="004834AD"/>
    <w:rsid w:val="00492D72"/>
    <w:rsid w:val="004B5F62"/>
    <w:rsid w:val="004D24E7"/>
    <w:rsid w:val="004F279F"/>
    <w:rsid w:val="005958A5"/>
    <w:rsid w:val="005C1696"/>
    <w:rsid w:val="005D4090"/>
    <w:rsid w:val="006022B6"/>
    <w:rsid w:val="00674277"/>
    <w:rsid w:val="006801F9"/>
    <w:rsid w:val="006E7A1D"/>
    <w:rsid w:val="006F5A35"/>
    <w:rsid w:val="007124E0"/>
    <w:rsid w:val="00733D20"/>
    <w:rsid w:val="00786827"/>
    <w:rsid w:val="007A0C26"/>
    <w:rsid w:val="007F25C0"/>
    <w:rsid w:val="007F4A58"/>
    <w:rsid w:val="00875201"/>
    <w:rsid w:val="008E01C1"/>
    <w:rsid w:val="00926BCB"/>
    <w:rsid w:val="00970C42"/>
    <w:rsid w:val="009E1672"/>
    <w:rsid w:val="009E238C"/>
    <w:rsid w:val="009F03BB"/>
    <w:rsid w:val="00A1540C"/>
    <w:rsid w:val="00A2379B"/>
    <w:rsid w:val="00A82133"/>
    <w:rsid w:val="00B9616A"/>
    <w:rsid w:val="00BE706F"/>
    <w:rsid w:val="00C117C0"/>
    <w:rsid w:val="00C31AF6"/>
    <w:rsid w:val="00C7310C"/>
    <w:rsid w:val="00CB3C8A"/>
    <w:rsid w:val="00CB5574"/>
    <w:rsid w:val="00CF270F"/>
    <w:rsid w:val="00CF339A"/>
    <w:rsid w:val="00D0352F"/>
    <w:rsid w:val="00D46661"/>
    <w:rsid w:val="00DC5BF0"/>
    <w:rsid w:val="00DE2F8D"/>
    <w:rsid w:val="00E02924"/>
    <w:rsid w:val="00E54B55"/>
    <w:rsid w:val="00E767EC"/>
    <w:rsid w:val="00E84F10"/>
    <w:rsid w:val="00ED575D"/>
    <w:rsid w:val="00F106A8"/>
    <w:rsid w:val="00F41850"/>
    <w:rsid w:val="00FA0D1D"/>
    <w:rsid w:val="00FD0FF0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4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7124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4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8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5C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F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7124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4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8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5C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camacho@actionforhealthykids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mcdevitt@sandi.net" TargetMode="External"/><Relationship Id="rId11" Type="http://schemas.openxmlformats.org/officeDocument/2006/relationships/hyperlink" Target="https://www.lunchassist.org/covid-19" TargetMode="External"/><Relationship Id="rId12" Type="http://schemas.openxmlformats.org/officeDocument/2006/relationships/hyperlink" Target="https://www.sandiegounified.org/nutrition-education-resources" TargetMode="External"/><Relationship Id="rId13" Type="http://schemas.openxmlformats.org/officeDocument/2006/relationships/hyperlink" Target="https://ucsdcommunityhealth.org/work/healthy-schools/harvest-of-the-month" TargetMode="External"/><Relationship Id="rId14" Type="http://schemas.openxmlformats.org/officeDocument/2006/relationships/hyperlink" Target="mailto:ShermanGrows@gmail.com" TargetMode="External"/><Relationship Id="rId15" Type="http://schemas.openxmlformats.org/officeDocument/2006/relationships/hyperlink" Target="mailto:adrienne@leahspantry.org" TargetMode="External"/><Relationship Id="rId16" Type="http://schemas.openxmlformats.org/officeDocument/2006/relationships/hyperlink" Target="https://www.cde.ca.gov/ci/he/cf/" TargetMode="External"/><Relationship Id="rId17" Type="http://schemas.openxmlformats.org/officeDocument/2006/relationships/hyperlink" Target="https://docs.google.com/forms/d/e/1FAIpQLSfVpBjbnh8m9he_9AJcEFx36q9_E9ZgFdxs0ahim1EqPfCxsw/viewform" TargetMode="External"/><Relationship Id="rId18" Type="http://schemas.openxmlformats.org/officeDocument/2006/relationships/hyperlink" Target="https://docs.google.com/document/d/1JtUdcCRe4d8-7T0CFu4TAkiQXFlK8lpH1eyszLeuuXk/edit?usp=sharin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daniel@the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1637</Words>
  <Characters>9337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None None</cp:lastModifiedBy>
  <cp:revision>4</cp:revision>
  <dcterms:created xsi:type="dcterms:W3CDTF">2020-08-20T00:47:00Z</dcterms:created>
  <dcterms:modified xsi:type="dcterms:W3CDTF">2020-08-20T00:59:00Z</dcterms:modified>
</cp:coreProperties>
</file>