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2B688" w14:textId="77777777" w:rsidR="004B1DAF" w:rsidRDefault="004B1DAF">
      <w:pPr>
        <w:pStyle w:val="normal0"/>
        <w:widowControl w:val="0"/>
        <w:pBdr>
          <w:top w:val="nil"/>
          <w:left w:val="nil"/>
          <w:bottom w:val="nil"/>
          <w:right w:val="nil"/>
          <w:between w:val="nil"/>
        </w:pBdr>
        <w:spacing w:after="0"/>
        <w:rPr>
          <w:rFonts w:ascii="Arial" w:eastAsia="Arial" w:hAnsi="Arial" w:cs="Arial"/>
          <w:color w:val="000000"/>
        </w:rPr>
      </w:pPr>
    </w:p>
    <w:tbl>
      <w:tblPr>
        <w:tblStyle w:val="a"/>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32"/>
      </w:tblGrid>
      <w:tr w:rsidR="004B1DAF" w14:paraId="67CA89A7" w14:textId="77777777">
        <w:trPr>
          <w:trHeight w:val="1020"/>
        </w:trPr>
        <w:tc>
          <w:tcPr>
            <w:tcW w:w="6858" w:type="dxa"/>
          </w:tcPr>
          <w:p w14:paraId="7E5165FB" w14:textId="77777777" w:rsidR="004B1DAF" w:rsidRDefault="008733DE">
            <w:pPr>
              <w:pStyle w:val="normal0"/>
              <w:spacing w:after="0" w:line="240" w:lineRule="auto"/>
              <w:rPr>
                <w:b/>
                <w:sz w:val="20"/>
                <w:szCs w:val="20"/>
              </w:rPr>
            </w:pPr>
            <w:bookmarkStart w:id="0" w:name="_gjdgxs" w:colFirst="0" w:colLast="0"/>
            <w:bookmarkEnd w:id="0"/>
            <w:r>
              <w:rPr>
                <w:b/>
                <w:sz w:val="20"/>
                <w:szCs w:val="20"/>
              </w:rPr>
              <w:t>Early Childhood Domain Meeting Minutes</w:t>
            </w:r>
            <w:r>
              <w:rPr>
                <w:sz w:val="20"/>
                <w:szCs w:val="20"/>
              </w:rPr>
              <w:t xml:space="preserve">:  </w:t>
            </w:r>
            <w:r>
              <w:rPr>
                <w:sz w:val="16"/>
                <w:szCs w:val="16"/>
              </w:rPr>
              <w:t xml:space="preserve"> </w:t>
            </w:r>
            <w:r>
              <w:rPr>
                <w:sz w:val="20"/>
                <w:szCs w:val="20"/>
              </w:rPr>
              <w:t xml:space="preserve">      </w:t>
            </w:r>
          </w:p>
          <w:p w14:paraId="13C24194" w14:textId="77777777" w:rsidR="004B1DAF" w:rsidRDefault="008733DE">
            <w:pPr>
              <w:pStyle w:val="normal0"/>
              <w:spacing w:after="0" w:line="240" w:lineRule="auto"/>
              <w:rPr>
                <w:b/>
                <w:sz w:val="20"/>
                <w:szCs w:val="20"/>
              </w:rPr>
            </w:pPr>
            <w:r>
              <w:rPr>
                <w:b/>
                <w:sz w:val="20"/>
                <w:szCs w:val="20"/>
              </w:rPr>
              <w:t>June 23, 2020 from 10am-11</w:t>
            </w:r>
            <w:proofErr w:type="gramStart"/>
            <w:r>
              <w:rPr>
                <w:b/>
                <w:sz w:val="20"/>
                <w:szCs w:val="20"/>
              </w:rPr>
              <w:t>:30am</w:t>
            </w:r>
            <w:proofErr w:type="gramEnd"/>
          </w:p>
          <w:p w14:paraId="1E5A73C1" w14:textId="77777777" w:rsidR="004B1DAF" w:rsidRDefault="008733DE">
            <w:pPr>
              <w:pStyle w:val="normal0"/>
              <w:spacing w:after="0" w:line="240" w:lineRule="auto"/>
              <w:rPr>
                <w:sz w:val="20"/>
                <w:szCs w:val="20"/>
              </w:rPr>
            </w:pPr>
            <w:r>
              <w:rPr>
                <w:sz w:val="20"/>
                <w:szCs w:val="20"/>
              </w:rPr>
              <w:t>Zoom</w:t>
            </w:r>
          </w:p>
        </w:tc>
        <w:tc>
          <w:tcPr>
            <w:tcW w:w="7632" w:type="dxa"/>
          </w:tcPr>
          <w:p w14:paraId="0F17744E" w14:textId="77777777" w:rsidR="004B1DAF" w:rsidRDefault="008733DE">
            <w:pPr>
              <w:pStyle w:val="normal0"/>
              <w:spacing w:after="0" w:line="240" w:lineRule="auto"/>
              <w:rPr>
                <w:b/>
                <w:sz w:val="20"/>
                <w:szCs w:val="20"/>
              </w:rPr>
            </w:pPr>
            <w:r>
              <w:rPr>
                <w:b/>
                <w:sz w:val="20"/>
                <w:szCs w:val="20"/>
                <w:u w:val="single"/>
              </w:rPr>
              <w:t>Next</w:t>
            </w:r>
            <w:r>
              <w:rPr>
                <w:b/>
                <w:sz w:val="20"/>
                <w:szCs w:val="20"/>
              </w:rPr>
              <w:t xml:space="preserve"> Early Childhood Domain Meeting:</w:t>
            </w:r>
          </w:p>
          <w:p w14:paraId="11D588DD" w14:textId="77777777" w:rsidR="004B1DAF" w:rsidRDefault="008733DE">
            <w:pPr>
              <w:pStyle w:val="normal0"/>
              <w:spacing w:after="0" w:line="240" w:lineRule="auto"/>
              <w:rPr>
                <w:b/>
                <w:sz w:val="20"/>
                <w:szCs w:val="20"/>
              </w:rPr>
            </w:pPr>
            <w:r>
              <w:rPr>
                <w:b/>
                <w:sz w:val="20"/>
                <w:szCs w:val="20"/>
              </w:rPr>
              <w:t xml:space="preserve">July 28, </w:t>
            </w:r>
            <w:proofErr w:type="gramStart"/>
            <w:r>
              <w:rPr>
                <w:b/>
                <w:sz w:val="20"/>
                <w:szCs w:val="20"/>
              </w:rPr>
              <w:t>2020  from</w:t>
            </w:r>
            <w:proofErr w:type="gramEnd"/>
            <w:r>
              <w:rPr>
                <w:b/>
                <w:sz w:val="20"/>
                <w:szCs w:val="20"/>
              </w:rPr>
              <w:t xml:space="preserve"> 10am-11:30am </w:t>
            </w:r>
          </w:p>
          <w:p w14:paraId="47F0466C" w14:textId="77777777" w:rsidR="004B1DAF" w:rsidRDefault="008733DE">
            <w:pPr>
              <w:pStyle w:val="normal0"/>
            </w:pPr>
            <w:r>
              <w:rPr>
                <w:sz w:val="20"/>
                <w:szCs w:val="20"/>
              </w:rPr>
              <w:t>TBD</w:t>
            </w:r>
          </w:p>
        </w:tc>
      </w:tr>
      <w:tr w:rsidR="004B1DAF" w14:paraId="44BF1942" w14:textId="77777777">
        <w:trPr>
          <w:trHeight w:val="350"/>
        </w:trPr>
        <w:tc>
          <w:tcPr>
            <w:tcW w:w="14490" w:type="dxa"/>
            <w:gridSpan w:val="2"/>
          </w:tcPr>
          <w:p w14:paraId="600FC580" w14:textId="77777777" w:rsidR="004B1DAF" w:rsidRDefault="008733DE">
            <w:pPr>
              <w:pStyle w:val="normal0"/>
              <w:spacing w:after="0" w:line="240" w:lineRule="auto"/>
              <w:rPr>
                <w:sz w:val="20"/>
                <w:szCs w:val="20"/>
              </w:rPr>
            </w:pPr>
            <w:r>
              <w:rPr>
                <w:b/>
                <w:sz w:val="20"/>
                <w:szCs w:val="20"/>
              </w:rPr>
              <w:t>Attendees:</w:t>
            </w:r>
            <w:r>
              <w:rPr>
                <w:sz w:val="20"/>
                <w:szCs w:val="20"/>
              </w:rPr>
              <w:t xml:space="preserve"> Kathryn Goldberg, Jake </w:t>
            </w:r>
            <w:proofErr w:type="spellStart"/>
            <w:r>
              <w:rPr>
                <w:sz w:val="20"/>
                <w:szCs w:val="20"/>
              </w:rPr>
              <w:t>McGough</w:t>
            </w:r>
            <w:proofErr w:type="spellEnd"/>
            <w:r>
              <w:rPr>
                <w:sz w:val="20"/>
                <w:szCs w:val="20"/>
              </w:rPr>
              <w:t xml:space="preserve">, Penny Adler, Cecilia Morley, Jamie Moody, Shana Wright, </w:t>
            </w:r>
            <w:proofErr w:type="spellStart"/>
            <w:r>
              <w:rPr>
                <w:sz w:val="20"/>
                <w:szCs w:val="20"/>
              </w:rPr>
              <w:t>Jourdan</w:t>
            </w:r>
            <w:proofErr w:type="spellEnd"/>
            <w:r>
              <w:rPr>
                <w:sz w:val="20"/>
                <w:szCs w:val="20"/>
              </w:rPr>
              <w:t xml:space="preserve"> </w:t>
            </w:r>
            <w:proofErr w:type="spellStart"/>
            <w:r>
              <w:rPr>
                <w:sz w:val="20"/>
                <w:szCs w:val="20"/>
              </w:rPr>
              <w:t>Hallare</w:t>
            </w:r>
            <w:proofErr w:type="spellEnd"/>
            <w:r>
              <w:rPr>
                <w:sz w:val="20"/>
                <w:szCs w:val="20"/>
              </w:rPr>
              <w:t xml:space="preserve">, </w:t>
            </w:r>
            <w:proofErr w:type="spellStart"/>
            <w:r>
              <w:rPr>
                <w:sz w:val="20"/>
                <w:szCs w:val="20"/>
              </w:rPr>
              <w:t>Yuke</w:t>
            </w:r>
            <w:proofErr w:type="spellEnd"/>
            <w:r>
              <w:rPr>
                <w:sz w:val="20"/>
                <w:szCs w:val="20"/>
              </w:rPr>
              <w:t xml:space="preserve"> Asada, Josh </w:t>
            </w:r>
            <w:proofErr w:type="spellStart"/>
            <w:r>
              <w:rPr>
                <w:sz w:val="20"/>
                <w:szCs w:val="20"/>
              </w:rPr>
              <w:t>Bariuan</w:t>
            </w:r>
            <w:proofErr w:type="spellEnd"/>
            <w:r>
              <w:rPr>
                <w:sz w:val="20"/>
                <w:szCs w:val="20"/>
              </w:rPr>
              <w:t xml:space="preserve">, Kim Elkins, Blanca </w:t>
            </w:r>
            <w:proofErr w:type="spellStart"/>
            <w:r>
              <w:rPr>
                <w:sz w:val="20"/>
                <w:szCs w:val="20"/>
              </w:rPr>
              <w:t>Melendrez</w:t>
            </w:r>
            <w:proofErr w:type="spellEnd"/>
          </w:p>
          <w:p w14:paraId="5818A6AD" w14:textId="77777777" w:rsidR="004B1DAF" w:rsidRDefault="008733DE">
            <w:pPr>
              <w:pStyle w:val="normal0"/>
              <w:spacing w:after="0" w:line="240" w:lineRule="auto"/>
              <w:rPr>
                <w:sz w:val="20"/>
                <w:szCs w:val="20"/>
              </w:rPr>
            </w:pPr>
            <w:r>
              <w:rPr>
                <w:b/>
                <w:sz w:val="20"/>
                <w:szCs w:val="20"/>
              </w:rPr>
              <w:t>Recorder</w:t>
            </w:r>
            <w:r>
              <w:rPr>
                <w:sz w:val="20"/>
                <w:szCs w:val="20"/>
              </w:rPr>
              <w:t xml:space="preserve">: </w:t>
            </w:r>
            <w:proofErr w:type="spellStart"/>
            <w:r>
              <w:rPr>
                <w:sz w:val="20"/>
                <w:szCs w:val="20"/>
              </w:rPr>
              <w:t>Mariela</w:t>
            </w:r>
            <w:proofErr w:type="spellEnd"/>
            <w:r>
              <w:rPr>
                <w:sz w:val="20"/>
                <w:szCs w:val="20"/>
              </w:rPr>
              <w:t xml:space="preserve"> Martinez</w:t>
            </w:r>
          </w:p>
        </w:tc>
      </w:tr>
    </w:tbl>
    <w:p w14:paraId="7238CDB8" w14:textId="77777777" w:rsidR="004B1DAF" w:rsidRDefault="004B1DAF">
      <w:pPr>
        <w:pStyle w:val="normal0"/>
        <w:spacing w:line="240" w:lineRule="auto"/>
        <w:rPr>
          <w:sz w:val="2"/>
          <w:szCs w:val="2"/>
        </w:rPr>
      </w:pPr>
    </w:p>
    <w:tbl>
      <w:tblPr>
        <w:tblStyle w:val="a0"/>
        <w:tblW w:w="1449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5"/>
        <w:gridCol w:w="10005"/>
        <w:gridCol w:w="2415"/>
      </w:tblGrid>
      <w:tr w:rsidR="004B1DAF" w14:paraId="31FE2104" w14:textId="77777777">
        <w:trPr>
          <w:trHeight w:val="377"/>
        </w:trPr>
        <w:tc>
          <w:tcPr>
            <w:tcW w:w="2075" w:type="dxa"/>
            <w:tcBorders>
              <w:top w:val="single" w:sz="4" w:space="0" w:color="000000"/>
              <w:left w:val="single" w:sz="4" w:space="0" w:color="000000"/>
              <w:bottom w:val="single" w:sz="4" w:space="0" w:color="000000"/>
              <w:right w:val="single" w:sz="4" w:space="0" w:color="000000"/>
            </w:tcBorders>
          </w:tcPr>
          <w:p w14:paraId="0838F665" w14:textId="77777777" w:rsidR="004B1DAF" w:rsidRDefault="008733DE">
            <w:pPr>
              <w:pStyle w:val="normal0"/>
              <w:spacing w:after="0" w:line="240" w:lineRule="auto"/>
              <w:rPr>
                <w:b/>
              </w:rPr>
            </w:pPr>
            <w:r>
              <w:rPr>
                <w:b/>
              </w:rPr>
              <w:t>Topic/Issue</w:t>
            </w:r>
          </w:p>
        </w:tc>
        <w:tc>
          <w:tcPr>
            <w:tcW w:w="10005" w:type="dxa"/>
            <w:tcBorders>
              <w:top w:val="single" w:sz="4" w:space="0" w:color="000000"/>
              <w:left w:val="single" w:sz="4" w:space="0" w:color="000000"/>
              <w:bottom w:val="single" w:sz="4" w:space="0" w:color="000000"/>
              <w:right w:val="single" w:sz="4" w:space="0" w:color="000000"/>
            </w:tcBorders>
          </w:tcPr>
          <w:p w14:paraId="0C513F8F" w14:textId="77777777" w:rsidR="004B1DAF" w:rsidRDefault="008733DE">
            <w:pPr>
              <w:pStyle w:val="normal0"/>
              <w:spacing w:after="0" w:line="240" w:lineRule="auto"/>
              <w:jc w:val="center"/>
              <w:rPr>
                <w:b/>
              </w:rPr>
            </w:pPr>
            <w:r>
              <w:rPr>
                <w:b/>
              </w:rPr>
              <w:t>Discussion</w:t>
            </w:r>
          </w:p>
        </w:tc>
        <w:tc>
          <w:tcPr>
            <w:tcW w:w="2415" w:type="dxa"/>
            <w:tcBorders>
              <w:top w:val="single" w:sz="4" w:space="0" w:color="000000"/>
              <w:left w:val="single" w:sz="4" w:space="0" w:color="000000"/>
              <w:bottom w:val="single" w:sz="4" w:space="0" w:color="000000"/>
              <w:right w:val="single" w:sz="4" w:space="0" w:color="000000"/>
            </w:tcBorders>
          </w:tcPr>
          <w:p w14:paraId="240013A3" w14:textId="77777777" w:rsidR="004B1DAF" w:rsidRDefault="008733DE">
            <w:pPr>
              <w:pStyle w:val="normal0"/>
              <w:spacing w:after="0" w:line="240" w:lineRule="auto"/>
              <w:jc w:val="center"/>
              <w:rPr>
                <w:b/>
              </w:rPr>
            </w:pPr>
            <w:r>
              <w:rPr>
                <w:b/>
              </w:rPr>
              <w:t>Action</w:t>
            </w:r>
          </w:p>
        </w:tc>
      </w:tr>
      <w:tr w:rsidR="004B1DAF" w14:paraId="4CD007DE" w14:textId="77777777">
        <w:trPr>
          <w:trHeight w:val="377"/>
        </w:trPr>
        <w:tc>
          <w:tcPr>
            <w:tcW w:w="2075" w:type="dxa"/>
            <w:tcBorders>
              <w:top w:val="single" w:sz="4" w:space="0" w:color="000000"/>
              <w:left w:val="single" w:sz="4" w:space="0" w:color="000000"/>
              <w:bottom w:val="single" w:sz="4" w:space="0" w:color="000000"/>
              <w:right w:val="single" w:sz="4" w:space="0" w:color="000000"/>
            </w:tcBorders>
          </w:tcPr>
          <w:p w14:paraId="7D457742" w14:textId="77777777" w:rsidR="004B1DAF" w:rsidRDefault="008733DE">
            <w:pPr>
              <w:pStyle w:val="normal0"/>
              <w:spacing w:after="0" w:line="240" w:lineRule="auto"/>
              <w:rPr>
                <w:b/>
              </w:rPr>
            </w:pPr>
            <w:r>
              <w:rPr>
                <w:b/>
              </w:rPr>
              <w:t>Welcome/ Introductions</w:t>
            </w:r>
          </w:p>
        </w:tc>
        <w:tc>
          <w:tcPr>
            <w:tcW w:w="10005" w:type="dxa"/>
            <w:tcBorders>
              <w:top w:val="single" w:sz="4" w:space="0" w:color="000000"/>
              <w:left w:val="single" w:sz="4" w:space="0" w:color="000000"/>
              <w:bottom w:val="single" w:sz="4" w:space="0" w:color="000000"/>
              <w:right w:val="single" w:sz="4" w:space="0" w:color="000000"/>
            </w:tcBorders>
          </w:tcPr>
          <w:p w14:paraId="6CFD12E3" w14:textId="77777777" w:rsidR="004B1DAF" w:rsidRDefault="008733DE">
            <w:pPr>
              <w:pStyle w:val="normal0"/>
              <w:numPr>
                <w:ilvl w:val="0"/>
                <w:numId w:val="1"/>
              </w:numPr>
              <w:pBdr>
                <w:top w:val="nil"/>
                <w:left w:val="nil"/>
                <w:bottom w:val="nil"/>
                <w:right w:val="nil"/>
                <w:between w:val="nil"/>
              </w:pBdr>
              <w:spacing w:after="0" w:line="240" w:lineRule="auto"/>
              <w:rPr>
                <w:color w:val="000000"/>
              </w:rPr>
            </w:pPr>
            <w:r>
              <w:t xml:space="preserve">Jake </w:t>
            </w:r>
            <w:proofErr w:type="spellStart"/>
            <w:r>
              <w:t>McGough</w:t>
            </w:r>
            <w:proofErr w:type="spellEnd"/>
            <w:r>
              <w:t xml:space="preserve"> led introductions</w:t>
            </w:r>
          </w:p>
        </w:tc>
        <w:tc>
          <w:tcPr>
            <w:tcW w:w="2415" w:type="dxa"/>
            <w:tcBorders>
              <w:top w:val="single" w:sz="4" w:space="0" w:color="000000"/>
              <w:left w:val="single" w:sz="4" w:space="0" w:color="000000"/>
              <w:bottom w:val="single" w:sz="4" w:space="0" w:color="000000"/>
              <w:right w:val="single" w:sz="4" w:space="0" w:color="000000"/>
            </w:tcBorders>
          </w:tcPr>
          <w:p w14:paraId="43CA8EAB" w14:textId="77777777" w:rsidR="004B1DAF" w:rsidRDefault="004B1DAF">
            <w:pPr>
              <w:pStyle w:val="normal0"/>
              <w:spacing w:after="0" w:line="240" w:lineRule="auto"/>
              <w:jc w:val="center"/>
              <w:rPr>
                <w:b/>
              </w:rPr>
            </w:pPr>
          </w:p>
        </w:tc>
      </w:tr>
      <w:tr w:rsidR="004B1DAF" w14:paraId="70292643" w14:textId="77777777">
        <w:trPr>
          <w:trHeight w:val="1410"/>
        </w:trPr>
        <w:tc>
          <w:tcPr>
            <w:tcW w:w="2075" w:type="dxa"/>
            <w:tcBorders>
              <w:top w:val="single" w:sz="4" w:space="0" w:color="000000"/>
              <w:bottom w:val="single" w:sz="4" w:space="0" w:color="000000"/>
            </w:tcBorders>
          </w:tcPr>
          <w:p w14:paraId="63CAB001" w14:textId="77777777" w:rsidR="004B1DAF" w:rsidRDefault="008733DE">
            <w:pPr>
              <w:pStyle w:val="normal0"/>
              <w:spacing w:after="0" w:line="240" w:lineRule="auto"/>
              <w:rPr>
                <w:b/>
              </w:rPr>
            </w:pPr>
            <w:r>
              <w:rPr>
                <w:b/>
              </w:rPr>
              <w:t xml:space="preserve">COI Update </w:t>
            </w:r>
          </w:p>
          <w:p w14:paraId="71CF06D4" w14:textId="77777777" w:rsidR="004B1DAF" w:rsidRDefault="008733DE">
            <w:pPr>
              <w:pStyle w:val="normal0"/>
              <w:spacing w:after="0" w:line="240" w:lineRule="auto"/>
              <w:rPr>
                <w:b/>
              </w:rPr>
            </w:pPr>
            <w:r>
              <w:t>Kathryn Goldberg</w:t>
            </w:r>
            <w:r>
              <w:rPr>
                <w:b/>
              </w:rPr>
              <w:t xml:space="preserve"> </w:t>
            </w:r>
          </w:p>
        </w:tc>
        <w:tc>
          <w:tcPr>
            <w:tcW w:w="10005" w:type="dxa"/>
            <w:tcBorders>
              <w:top w:val="single" w:sz="4" w:space="0" w:color="000000"/>
              <w:bottom w:val="single" w:sz="4" w:space="0" w:color="000000"/>
            </w:tcBorders>
          </w:tcPr>
          <w:p w14:paraId="2E45E582" w14:textId="77777777" w:rsidR="004B1DAF" w:rsidRDefault="008733DE">
            <w:pPr>
              <w:pStyle w:val="normal0"/>
              <w:spacing w:after="0" w:line="240" w:lineRule="auto"/>
              <w:rPr>
                <w:b/>
              </w:rPr>
            </w:pPr>
            <w:r>
              <w:rPr>
                <w:b/>
              </w:rPr>
              <w:t>Kathryn Goldberg, Interim Director COI</w:t>
            </w:r>
          </w:p>
          <w:p w14:paraId="4A8274AF" w14:textId="77777777" w:rsidR="004B1DAF" w:rsidRDefault="004B1DAF">
            <w:pPr>
              <w:pStyle w:val="normal0"/>
              <w:spacing w:after="0" w:line="240" w:lineRule="auto"/>
              <w:rPr>
                <w:u w:val="single"/>
              </w:rPr>
            </w:pPr>
          </w:p>
          <w:p w14:paraId="09C329DB" w14:textId="77777777" w:rsidR="004B1DAF" w:rsidRDefault="008733DE">
            <w:pPr>
              <w:pStyle w:val="normal0"/>
              <w:spacing w:after="0" w:line="240" w:lineRule="auto"/>
              <w:rPr>
                <w:u w:val="single"/>
              </w:rPr>
            </w:pPr>
            <w:r>
              <w:rPr>
                <w:u w:val="single"/>
              </w:rPr>
              <w:t>New Leadership Council Seats</w:t>
            </w:r>
          </w:p>
          <w:p w14:paraId="1F296697" w14:textId="77777777" w:rsidR="004B1DAF" w:rsidRDefault="008733DE">
            <w:pPr>
              <w:pStyle w:val="normal0"/>
              <w:numPr>
                <w:ilvl w:val="0"/>
                <w:numId w:val="15"/>
              </w:numPr>
              <w:spacing w:after="0" w:line="240" w:lineRule="auto"/>
            </w:pPr>
            <w:r>
              <w:t>Youth Ally Seat: UCSD, CCH, Youth Advisory Council</w:t>
            </w:r>
          </w:p>
          <w:p w14:paraId="125172E5" w14:textId="77777777" w:rsidR="004B1DAF" w:rsidRDefault="008733DE">
            <w:pPr>
              <w:pStyle w:val="normal0"/>
              <w:numPr>
                <w:ilvl w:val="0"/>
                <w:numId w:val="15"/>
              </w:numPr>
              <w:spacing w:after="0" w:line="240" w:lineRule="auto"/>
            </w:pPr>
            <w:r>
              <w:t>Trauma Informed Seat: Leah’s Pantry</w:t>
            </w:r>
          </w:p>
          <w:p w14:paraId="59B16BF8" w14:textId="77777777" w:rsidR="004B1DAF" w:rsidRDefault="008733DE">
            <w:pPr>
              <w:pStyle w:val="normal0"/>
              <w:numPr>
                <w:ilvl w:val="0"/>
                <w:numId w:val="15"/>
              </w:numPr>
              <w:spacing w:after="0" w:line="240" w:lineRule="auto"/>
            </w:pPr>
            <w:r>
              <w:t>Food System Seat: San Diego Food Systems Alliance</w:t>
            </w:r>
          </w:p>
          <w:p w14:paraId="0687EC74" w14:textId="77777777" w:rsidR="004B1DAF" w:rsidRDefault="008733DE">
            <w:pPr>
              <w:pStyle w:val="normal0"/>
              <w:numPr>
                <w:ilvl w:val="0"/>
                <w:numId w:val="15"/>
              </w:numPr>
              <w:spacing w:after="0" w:line="240" w:lineRule="auto"/>
            </w:pPr>
            <w:r>
              <w:t>Policy Seat: California Food Policy Advocates</w:t>
            </w:r>
          </w:p>
          <w:p w14:paraId="2786CC13" w14:textId="77777777" w:rsidR="004B1DAF" w:rsidRDefault="008733DE">
            <w:pPr>
              <w:pStyle w:val="normal0"/>
              <w:numPr>
                <w:ilvl w:val="0"/>
                <w:numId w:val="15"/>
              </w:numPr>
              <w:spacing w:after="0" w:line="240" w:lineRule="auto"/>
            </w:pPr>
            <w:r>
              <w:rPr>
                <w:b/>
              </w:rPr>
              <w:t>Currently Recruiting for:</w:t>
            </w:r>
            <w:r>
              <w:t xml:space="preserve"> Bi-National, Behavioral Health, &amp; Refugee Seat</w:t>
            </w:r>
          </w:p>
          <w:p w14:paraId="794FB5A3" w14:textId="77777777" w:rsidR="004B1DAF" w:rsidRDefault="008733DE">
            <w:pPr>
              <w:pStyle w:val="normal0"/>
              <w:numPr>
                <w:ilvl w:val="0"/>
                <w:numId w:val="15"/>
              </w:numPr>
              <w:spacing w:after="0" w:line="240" w:lineRule="auto"/>
            </w:pPr>
            <w:r>
              <w:rPr>
                <w:b/>
              </w:rPr>
              <w:t xml:space="preserve">Open Seats: </w:t>
            </w:r>
            <w:r>
              <w:t>Tribal Seat and Faith Community Seat</w:t>
            </w:r>
          </w:p>
          <w:p w14:paraId="01F82C06" w14:textId="77777777" w:rsidR="004B1DAF" w:rsidRDefault="004B1DAF">
            <w:pPr>
              <w:pStyle w:val="normal0"/>
              <w:spacing w:after="0" w:line="240" w:lineRule="auto"/>
              <w:rPr>
                <w:u w:val="single"/>
              </w:rPr>
            </w:pPr>
          </w:p>
          <w:p w14:paraId="28BD94C2" w14:textId="77777777" w:rsidR="004B1DAF" w:rsidRDefault="008733DE">
            <w:pPr>
              <w:pStyle w:val="normal0"/>
              <w:spacing w:after="0" w:line="240" w:lineRule="auto"/>
              <w:rPr>
                <w:u w:val="single"/>
              </w:rPr>
            </w:pPr>
            <w:r>
              <w:rPr>
                <w:u w:val="single"/>
              </w:rPr>
              <w:t>Business Domain</w:t>
            </w:r>
          </w:p>
          <w:p w14:paraId="0C00A143" w14:textId="77777777" w:rsidR="004B1DAF" w:rsidRDefault="008733DE">
            <w:pPr>
              <w:pStyle w:val="normal0"/>
              <w:numPr>
                <w:ilvl w:val="0"/>
                <w:numId w:val="3"/>
              </w:numPr>
              <w:spacing w:after="0" w:line="240" w:lineRule="auto"/>
            </w:pPr>
            <w:r>
              <w:rPr>
                <w:b/>
              </w:rPr>
              <w:t>Healthy Workplace Accelerator Program</w:t>
            </w:r>
            <w:r>
              <w:t xml:space="preserve"> (for small to medium sized businesses)</w:t>
            </w:r>
          </w:p>
          <w:p w14:paraId="0F373619" w14:textId="77777777" w:rsidR="004B1DAF" w:rsidRDefault="008733DE">
            <w:pPr>
              <w:pStyle w:val="normal0"/>
              <w:numPr>
                <w:ilvl w:val="1"/>
                <w:numId w:val="3"/>
              </w:numPr>
              <w:spacing w:after="0" w:line="240" w:lineRule="auto"/>
            </w:pPr>
            <w:r>
              <w:t xml:space="preserve">Free personalized workplace program through </w:t>
            </w:r>
            <w:r>
              <w:rPr>
                <w:i/>
              </w:rPr>
              <w:t>Live Well San Diego</w:t>
            </w:r>
          </w:p>
          <w:p w14:paraId="54231DBF" w14:textId="77777777" w:rsidR="004B1DAF" w:rsidRDefault="008733DE">
            <w:pPr>
              <w:pStyle w:val="normal0"/>
              <w:numPr>
                <w:ilvl w:val="1"/>
                <w:numId w:val="3"/>
              </w:numPr>
              <w:spacing w:after="0" w:line="240" w:lineRule="auto"/>
            </w:pPr>
            <w:r>
              <w:t>Take an Assessment</w:t>
            </w:r>
          </w:p>
          <w:p w14:paraId="6238F8DC" w14:textId="77777777" w:rsidR="004B1DAF" w:rsidRDefault="008733DE">
            <w:pPr>
              <w:pStyle w:val="normal0"/>
              <w:numPr>
                <w:ilvl w:val="1"/>
                <w:numId w:val="3"/>
              </w:numPr>
              <w:spacing w:after="0" w:line="240" w:lineRule="auto"/>
            </w:pPr>
            <w:r>
              <w:t>Track Progress, collaborate, get recognized and take action</w:t>
            </w:r>
          </w:p>
          <w:p w14:paraId="3EAFECE9" w14:textId="77777777" w:rsidR="004B1DAF" w:rsidRDefault="008733DE">
            <w:pPr>
              <w:pStyle w:val="normal0"/>
              <w:numPr>
                <w:ilvl w:val="0"/>
                <w:numId w:val="3"/>
              </w:numPr>
              <w:spacing w:after="0" w:line="240" w:lineRule="auto"/>
            </w:pPr>
            <w:r>
              <w:t xml:space="preserve">Based on </w:t>
            </w:r>
            <w:r>
              <w:rPr>
                <w:i/>
              </w:rPr>
              <w:t xml:space="preserve">The CDC Worksite Health </w:t>
            </w:r>
            <w:proofErr w:type="spellStart"/>
            <w:r>
              <w:rPr>
                <w:i/>
              </w:rPr>
              <w:t>Sco</w:t>
            </w:r>
            <w:r>
              <w:rPr>
                <w:i/>
              </w:rPr>
              <w:t>reCard</w:t>
            </w:r>
            <w:proofErr w:type="spellEnd"/>
          </w:p>
          <w:p w14:paraId="7E206A14" w14:textId="77777777" w:rsidR="004B1DAF" w:rsidRDefault="008733DE">
            <w:pPr>
              <w:pStyle w:val="normal0"/>
              <w:numPr>
                <w:ilvl w:val="1"/>
                <w:numId w:val="3"/>
              </w:numPr>
              <w:spacing w:after="0" w:line="240" w:lineRule="auto"/>
            </w:pPr>
            <w:r>
              <w:t>Helps show business how to add diversity, equity, and inclusivity in the workplace</w:t>
            </w:r>
          </w:p>
          <w:p w14:paraId="3C926D63" w14:textId="77777777" w:rsidR="004B1DAF" w:rsidRDefault="008733DE">
            <w:pPr>
              <w:pStyle w:val="normal0"/>
              <w:numPr>
                <w:ilvl w:val="2"/>
                <w:numId w:val="3"/>
              </w:numPr>
              <w:spacing w:after="0" w:line="240" w:lineRule="auto"/>
            </w:pPr>
            <w:r>
              <w:t>There are action steps and resources in the Accelerator Program</w:t>
            </w:r>
          </w:p>
          <w:p w14:paraId="587B4D00" w14:textId="77777777" w:rsidR="004B1DAF" w:rsidRDefault="004B1DAF">
            <w:pPr>
              <w:pStyle w:val="normal0"/>
              <w:spacing w:after="0" w:line="240" w:lineRule="auto"/>
              <w:rPr>
                <w:u w:val="single"/>
              </w:rPr>
            </w:pPr>
          </w:p>
          <w:p w14:paraId="0D45D145" w14:textId="77777777" w:rsidR="004B1DAF" w:rsidRDefault="008733DE">
            <w:pPr>
              <w:pStyle w:val="normal0"/>
              <w:spacing w:after="0" w:line="240" w:lineRule="auto"/>
              <w:rPr>
                <w:u w:val="single"/>
              </w:rPr>
            </w:pPr>
            <w:r>
              <w:rPr>
                <w:u w:val="single"/>
              </w:rPr>
              <w:t>Community Domain Frontline Model</w:t>
            </w:r>
          </w:p>
          <w:p w14:paraId="4A79F67E" w14:textId="77777777" w:rsidR="004B1DAF" w:rsidRDefault="008733DE">
            <w:pPr>
              <w:pStyle w:val="normal0"/>
              <w:numPr>
                <w:ilvl w:val="0"/>
                <w:numId w:val="14"/>
              </w:numPr>
              <w:spacing w:after="0" w:line="240" w:lineRule="auto"/>
            </w:pPr>
            <w:r>
              <w:t>Focuses to empower those who are most vulnerable to support recovery and improve resiliency</w:t>
            </w:r>
          </w:p>
          <w:p w14:paraId="43F222FB" w14:textId="77777777" w:rsidR="004B1DAF" w:rsidRDefault="008733DE">
            <w:pPr>
              <w:pStyle w:val="normal0"/>
              <w:numPr>
                <w:ilvl w:val="0"/>
                <w:numId w:val="14"/>
              </w:numPr>
              <w:spacing w:after="0" w:line="240" w:lineRule="auto"/>
            </w:pPr>
            <w:r>
              <w:t>There has been collaboration with San Diego Hunger Coalition to provide P-EBT outreach</w:t>
            </w:r>
          </w:p>
          <w:p w14:paraId="3B34BD8B" w14:textId="77777777" w:rsidR="004B1DAF" w:rsidRDefault="008733DE">
            <w:pPr>
              <w:pStyle w:val="normal0"/>
              <w:numPr>
                <w:ilvl w:val="1"/>
                <w:numId w:val="14"/>
              </w:numPr>
              <w:spacing w:after="0" w:line="240" w:lineRule="auto"/>
            </w:pPr>
            <w:r>
              <w:t xml:space="preserve">Work with ECBOs, community leaders, and community members to build trust and </w:t>
            </w:r>
            <w:r>
              <w:t>to find out how best to support vulnerable communities in order to change programming and policy.</w:t>
            </w:r>
          </w:p>
          <w:p w14:paraId="71584679" w14:textId="77777777" w:rsidR="004B1DAF" w:rsidRDefault="008733DE">
            <w:pPr>
              <w:pStyle w:val="normal0"/>
              <w:spacing w:after="0" w:line="240" w:lineRule="auto"/>
              <w:rPr>
                <w:u w:val="single"/>
              </w:rPr>
            </w:pPr>
            <w:r>
              <w:rPr>
                <w:u w:val="single"/>
              </w:rPr>
              <w:t xml:space="preserve">Assessing the Landscape of Lifestyle Medicine Resources in SD County for Children in Underserved </w:t>
            </w:r>
            <w:r>
              <w:rPr>
                <w:u w:val="single"/>
              </w:rPr>
              <w:lastRenderedPageBreak/>
              <w:t>Communities</w:t>
            </w:r>
          </w:p>
          <w:p w14:paraId="62948D03" w14:textId="77777777" w:rsidR="004B1DAF" w:rsidRDefault="008733DE">
            <w:pPr>
              <w:pStyle w:val="normal0"/>
              <w:numPr>
                <w:ilvl w:val="0"/>
                <w:numId w:val="4"/>
              </w:numPr>
              <w:spacing w:after="0" w:line="240" w:lineRule="auto"/>
            </w:pPr>
            <w:r>
              <w:t xml:space="preserve">Lifestyle Medicine: Treats underlying factors of </w:t>
            </w:r>
            <w:r>
              <w:t>disease rather than symptoms</w:t>
            </w:r>
          </w:p>
          <w:p w14:paraId="77F28C12" w14:textId="77777777" w:rsidR="004B1DAF" w:rsidRDefault="008733DE">
            <w:pPr>
              <w:pStyle w:val="normal0"/>
              <w:numPr>
                <w:ilvl w:val="0"/>
                <w:numId w:val="4"/>
              </w:numPr>
              <w:spacing w:after="0" w:line="240" w:lineRule="auto"/>
            </w:pPr>
            <w:r>
              <w:t xml:space="preserve">Goal: Map the lifestyle medicine resources available to children in underserved communities in SD </w:t>
            </w:r>
            <w:proofErr w:type="gramStart"/>
            <w:r>
              <w:t>county</w:t>
            </w:r>
            <w:proofErr w:type="gramEnd"/>
            <w:r>
              <w:t>.</w:t>
            </w:r>
          </w:p>
          <w:p w14:paraId="2EF48288" w14:textId="77777777" w:rsidR="004B1DAF" w:rsidRDefault="008733DE">
            <w:pPr>
              <w:pStyle w:val="normal0"/>
              <w:numPr>
                <w:ilvl w:val="1"/>
                <w:numId w:val="4"/>
              </w:numPr>
              <w:spacing w:after="0" w:line="240" w:lineRule="auto"/>
            </w:pPr>
            <w:r>
              <w:t>Timing for the project is during the summer starting Monday, June 22.</w:t>
            </w:r>
          </w:p>
          <w:p w14:paraId="754055C6" w14:textId="77777777" w:rsidR="004B1DAF" w:rsidRDefault="008733DE">
            <w:pPr>
              <w:pStyle w:val="normal0"/>
              <w:numPr>
                <w:ilvl w:val="0"/>
                <w:numId w:val="4"/>
              </w:numPr>
              <w:spacing w:after="0" w:line="240" w:lineRule="auto"/>
            </w:pPr>
            <w:r>
              <w:t>Help 211 not many resources for children and help c</w:t>
            </w:r>
            <w:r>
              <w:t>linicians and connect children to help them thrive in the community.</w:t>
            </w:r>
          </w:p>
          <w:p w14:paraId="402779E0" w14:textId="77777777" w:rsidR="004B1DAF" w:rsidRDefault="004B1DAF">
            <w:pPr>
              <w:pStyle w:val="normal0"/>
              <w:spacing w:after="0" w:line="240" w:lineRule="auto"/>
              <w:rPr>
                <w:u w:val="single"/>
              </w:rPr>
            </w:pPr>
          </w:p>
          <w:p w14:paraId="457B6469" w14:textId="77777777" w:rsidR="004B1DAF" w:rsidRDefault="008733DE">
            <w:pPr>
              <w:pStyle w:val="normal0"/>
              <w:spacing w:after="0" w:line="240" w:lineRule="auto"/>
              <w:rPr>
                <w:u w:val="single"/>
              </w:rPr>
            </w:pPr>
            <w:r>
              <w:rPr>
                <w:u w:val="single"/>
              </w:rPr>
              <w:t>Advocacy: School Nutrition Reimbursement</w:t>
            </w:r>
          </w:p>
          <w:p w14:paraId="29C7E869" w14:textId="77777777" w:rsidR="004B1DAF" w:rsidRDefault="008733DE">
            <w:pPr>
              <w:pStyle w:val="normal0"/>
              <w:numPr>
                <w:ilvl w:val="0"/>
                <w:numId w:val="8"/>
              </w:numPr>
              <w:spacing w:after="0" w:line="240" w:lineRule="auto"/>
            </w:pPr>
            <w:r>
              <w:t>COI has signed on to support $63.2 million for COVID-19 school nutrition reimbursement in the 2020-21 California State Budget</w:t>
            </w:r>
          </w:p>
          <w:p w14:paraId="752BDCEE" w14:textId="77777777" w:rsidR="004B1DAF" w:rsidRDefault="008733DE">
            <w:pPr>
              <w:pStyle w:val="normal0"/>
              <w:numPr>
                <w:ilvl w:val="1"/>
                <w:numId w:val="8"/>
              </w:numPr>
              <w:spacing w:after="0" w:line="240" w:lineRule="auto"/>
            </w:pPr>
            <w:r>
              <w:t>Provide flexible re</w:t>
            </w:r>
            <w:r>
              <w:t>source spending to feeding students now and during the summer</w:t>
            </w:r>
          </w:p>
          <w:p w14:paraId="2EC7A008" w14:textId="77777777" w:rsidR="004B1DAF" w:rsidRDefault="008733DE">
            <w:pPr>
              <w:pStyle w:val="normal0"/>
              <w:spacing w:after="0" w:line="240" w:lineRule="auto"/>
              <w:rPr>
                <w:u w:val="single"/>
              </w:rPr>
            </w:pPr>
            <w:r>
              <w:rPr>
                <w:u w:val="single"/>
              </w:rPr>
              <w:t>UC San Diego Design Lab</w:t>
            </w:r>
          </w:p>
          <w:p w14:paraId="3B531944" w14:textId="77777777" w:rsidR="004B1DAF" w:rsidRDefault="008733DE">
            <w:pPr>
              <w:pStyle w:val="normal0"/>
              <w:numPr>
                <w:ilvl w:val="0"/>
                <w:numId w:val="6"/>
              </w:numPr>
              <w:spacing w:after="0" w:line="240" w:lineRule="auto"/>
            </w:pPr>
            <w:r>
              <w:t>In July they will join meetings and have working groups to develop work plans</w:t>
            </w:r>
          </w:p>
        </w:tc>
        <w:tc>
          <w:tcPr>
            <w:tcW w:w="2415" w:type="dxa"/>
            <w:tcBorders>
              <w:top w:val="single" w:sz="4" w:space="0" w:color="000000"/>
              <w:bottom w:val="single" w:sz="4" w:space="0" w:color="000000"/>
            </w:tcBorders>
          </w:tcPr>
          <w:p w14:paraId="7DFD0EAE" w14:textId="77777777" w:rsidR="004B1DAF" w:rsidRDefault="004B1DAF">
            <w:pPr>
              <w:pStyle w:val="normal0"/>
              <w:spacing w:after="0" w:line="240" w:lineRule="auto"/>
              <w:rPr>
                <w:color w:val="FF0000"/>
              </w:rPr>
            </w:pPr>
          </w:p>
        </w:tc>
      </w:tr>
      <w:tr w:rsidR="004B1DAF" w14:paraId="6C41819E" w14:textId="77777777">
        <w:trPr>
          <w:trHeight w:val="1410"/>
        </w:trPr>
        <w:tc>
          <w:tcPr>
            <w:tcW w:w="2075" w:type="dxa"/>
            <w:tcBorders>
              <w:top w:val="single" w:sz="4" w:space="0" w:color="000000"/>
              <w:bottom w:val="single" w:sz="4" w:space="0" w:color="000000"/>
            </w:tcBorders>
          </w:tcPr>
          <w:p w14:paraId="75ADDEAF" w14:textId="77777777" w:rsidR="004B1DAF" w:rsidRDefault="008733DE">
            <w:pPr>
              <w:pStyle w:val="normal0"/>
              <w:spacing w:after="0" w:line="240" w:lineRule="auto"/>
            </w:pPr>
            <w:r>
              <w:rPr>
                <w:b/>
              </w:rPr>
              <w:lastRenderedPageBreak/>
              <w:t>Announcements</w:t>
            </w:r>
          </w:p>
        </w:tc>
        <w:tc>
          <w:tcPr>
            <w:tcW w:w="10005" w:type="dxa"/>
            <w:tcBorders>
              <w:top w:val="single" w:sz="4" w:space="0" w:color="000000"/>
              <w:bottom w:val="single" w:sz="4" w:space="0" w:color="000000"/>
            </w:tcBorders>
          </w:tcPr>
          <w:p w14:paraId="2A44D3A4" w14:textId="77777777" w:rsidR="004B1DAF" w:rsidRDefault="008733DE">
            <w:pPr>
              <w:pStyle w:val="normal0"/>
              <w:pBdr>
                <w:top w:val="nil"/>
                <w:left w:val="nil"/>
                <w:bottom w:val="nil"/>
                <w:right w:val="nil"/>
                <w:between w:val="nil"/>
              </w:pBdr>
              <w:spacing w:after="0" w:line="240" w:lineRule="auto"/>
              <w:rPr>
                <w:b/>
              </w:rPr>
            </w:pPr>
            <w:r>
              <w:rPr>
                <w:b/>
              </w:rPr>
              <w:t>Jamie Moody:</w:t>
            </w:r>
          </w:p>
          <w:p w14:paraId="2D77FBFE" w14:textId="77777777" w:rsidR="004B1DAF" w:rsidRDefault="008733DE">
            <w:pPr>
              <w:pStyle w:val="normal0"/>
              <w:numPr>
                <w:ilvl w:val="0"/>
                <w:numId w:val="5"/>
              </w:numPr>
              <w:pBdr>
                <w:top w:val="nil"/>
                <w:left w:val="nil"/>
                <w:bottom w:val="nil"/>
                <w:right w:val="nil"/>
                <w:between w:val="nil"/>
              </w:pBdr>
              <w:spacing w:after="0" w:line="240" w:lineRule="auto"/>
            </w:pPr>
            <w:r>
              <w:t xml:space="preserve">Free online oral health education for pregnant women and parents with children ages 0-5. The sessions can be offered individually and as a group, in English or Spanish. To set up </w:t>
            </w:r>
            <w:proofErr w:type="gramStart"/>
            <w:r>
              <w:t>a an</w:t>
            </w:r>
            <w:proofErr w:type="gramEnd"/>
            <w:r>
              <w:t xml:space="preserve"> online session contact Jamie Moody at: </w:t>
            </w:r>
            <w:hyperlink r:id="rId8">
              <w:r>
                <w:rPr>
                  <w:color w:val="1155CC"/>
                  <w:u w:val="single"/>
                </w:rPr>
                <w:t>Jsmoody@health.ucsd.edu</w:t>
              </w:r>
            </w:hyperlink>
            <w:r>
              <w:t>.</w:t>
            </w:r>
          </w:p>
          <w:p w14:paraId="6F0B08B3" w14:textId="77777777" w:rsidR="004B1DAF" w:rsidRDefault="008733DE">
            <w:pPr>
              <w:pStyle w:val="normal0"/>
              <w:pBdr>
                <w:top w:val="nil"/>
                <w:left w:val="nil"/>
                <w:bottom w:val="nil"/>
                <w:right w:val="nil"/>
                <w:between w:val="nil"/>
              </w:pBdr>
              <w:spacing w:after="0" w:line="240" w:lineRule="auto"/>
              <w:rPr>
                <w:b/>
              </w:rPr>
            </w:pPr>
            <w:r>
              <w:rPr>
                <w:b/>
              </w:rPr>
              <w:t>Shana Wright:</w:t>
            </w:r>
          </w:p>
          <w:p w14:paraId="1559BB88" w14:textId="77777777" w:rsidR="004B1DAF" w:rsidRDefault="008733DE">
            <w:pPr>
              <w:pStyle w:val="normal0"/>
              <w:numPr>
                <w:ilvl w:val="0"/>
                <w:numId w:val="7"/>
              </w:numPr>
              <w:pBdr>
                <w:top w:val="nil"/>
                <w:left w:val="nil"/>
                <w:bottom w:val="nil"/>
                <w:right w:val="nil"/>
                <w:between w:val="nil"/>
              </w:pBdr>
              <w:spacing w:after="0" w:line="240" w:lineRule="auto"/>
            </w:pPr>
            <w:r>
              <w:t xml:space="preserve">Grant for the </w:t>
            </w:r>
            <w:bookmarkStart w:id="1" w:name="_GoBack"/>
            <w:bookmarkEnd w:id="1"/>
            <w:r>
              <w:t xml:space="preserve">breastfeeding friendly program will be ending this month, but the program will be continuing with the San Diego Breastfeeding Coalition. Everything is online for childcare providers to </w:t>
            </w:r>
            <w:r>
              <w:t>get recognized as well as online training and resources.</w:t>
            </w:r>
          </w:p>
          <w:p w14:paraId="2E7C17AA" w14:textId="77777777" w:rsidR="004B1DAF" w:rsidRDefault="008733DE">
            <w:pPr>
              <w:pStyle w:val="normal0"/>
              <w:pBdr>
                <w:top w:val="nil"/>
                <w:left w:val="nil"/>
                <w:bottom w:val="nil"/>
                <w:right w:val="nil"/>
                <w:between w:val="nil"/>
              </w:pBdr>
              <w:spacing w:after="0" w:line="240" w:lineRule="auto"/>
              <w:rPr>
                <w:b/>
              </w:rPr>
            </w:pPr>
            <w:r>
              <w:rPr>
                <w:b/>
              </w:rPr>
              <w:t xml:space="preserve">Jake </w:t>
            </w:r>
            <w:proofErr w:type="spellStart"/>
            <w:r>
              <w:rPr>
                <w:b/>
              </w:rPr>
              <w:t>McGough</w:t>
            </w:r>
            <w:proofErr w:type="spellEnd"/>
            <w:r>
              <w:rPr>
                <w:b/>
              </w:rPr>
              <w:t>:</w:t>
            </w:r>
          </w:p>
          <w:p w14:paraId="69A4A4A1" w14:textId="77777777" w:rsidR="004B1DAF" w:rsidRDefault="008733DE">
            <w:pPr>
              <w:pStyle w:val="normal0"/>
              <w:numPr>
                <w:ilvl w:val="0"/>
                <w:numId w:val="10"/>
              </w:numPr>
              <w:pBdr>
                <w:top w:val="nil"/>
                <w:left w:val="nil"/>
                <w:bottom w:val="nil"/>
                <w:right w:val="nil"/>
                <w:between w:val="nil"/>
              </w:pBdr>
              <w:spacing w:after="0" w:line="240" w:lineRule="auto"/>
            </w:pPr>
            <w:r>
              <w:t xml:space="preserve">4.5 million dollars to give out food and providers choose between cash to use for products or products are provided. </w:t>
            </w:r>
          </w:p>
          <w:p w14:paraId="6C4CA674" w14:textId="77777777" w:rsidR="004B1DAF" w:rsidRDefault="008733DE">
            <w:pPr>
              <w:pStyle w:val="normal0"/>
              <w:numPr>
                <w:ilvl w:val="0"/>
                <w:numId w:val="10"/>
              </w:numPr>
              <w:pBdr>
                <w:top w:val="nil"/>
                <w:left w:val="nil"/>
                <w:bottom w:val="nil"/>
                <w:right w:val="nil"/>
                <w:between w:val="nil"/>
              </w:pBdr>
              <w:spacing w:after="0" w:line="240" w:lineRule="auto"/>
            </w:pPr>
            <w:r>
              <w:t xml:space="preserve">Santee and SD Unified and Escondido to serve all of their </w:t>
            </w:r>
            <w:proofErr w:type="gramStart"/>
            <w:r>
              <w:t>campers</w:t>
            </w:r>
            <w:proofErr w:type="gramEnd"/>
            <w:r>
              <w:t xml:space="preserve"> free lunches from the school district. Waivers from USDA and free during the summer to serve all kids no matter where they are living.</w:t>
            </w:r>
          </w:p>
        </w:tc>
        <w:tc>
          <w:tcPr>
            <w:tcW w:w="2415" w:type="dxa"/>
            <w:tcBorders>
              <w:top w:val="single" w:sz="4" w:space="0" w:color="000000"/>
              <w:bottom w:val="single" w:sz="4" w:space="0" w:color="000000"/>
            </w:tcBorders>
          </w:tcPr>
          <w:p w14:paraId="539A948B" w14:textId="77777777" w:rsidR="004B1DAF" w:rsidRDefault="004B1DAF">
            <w:pPr>
              <w:pStyle w:val="normal0"/>
              <w:spacing w:after="0" w:line="240" w:lineRule="auto"/>
              <w:rPr>
                <w:color w:val="FF0000"/>
              </w:rPr>
            </w:pPr>
          </w:p>
        </w:tc>
      </w:tr>
      <w:tr w:rsidR="004B1DAF" w14:paraId="4BCF580E" w14:textId="77777777">
        <w:trPr>
          <w:trHeight w:val="50"/>
        </w:trPr>
        <w:tc>
          <w:tcPr>
            <w:tcW w:w="2075" w:type="dxa"/>
            <w:tcBorders>
              <w:top w:val="single" w:sz="4" w:space="0" w:color="000000"/>
              <w:bottom w:val="single" w:sz="4" w:space="0" w:color="000000"/>
            </w:tcBorders>
          </w:tcPr>
          <w:p w14:paraId="28168489" w14:textId="77777777" w:rsidR="004B1DAF" w:rsidRDefault="008733DE">
            <w:pPr>
              <w:pStyle w:val="normal0"/>
              <w:spacing w:after="0" w:line="240" w:lineRule="auto"/>
              <w:rPr>
                <w:b/>
              </w:rPr>
            </w:pPr>
            <w:r>
              <w:rPr>
                <w:b/>
              </w:rPr>
              <w:t>Learn Well Heal</w:t>
            </w:r>
          </w:p>
          <w:p w14:paraId="02E7323F" w14:textId="77777777" w:rsidR="004B1DAF" w:rsidRDefault="004B1DAF">
            <w:pPr>
              <w:pStyle w:val="normal0"/>
              <w:spacing w:after="0" w:line="240" w:lineRule="auto"/>
            </w:pPr>
          </w:p>
        </w:tc>
        <w:tc>
          <w:tcPr>
            <w:tcW w:w="10005" w:type="dxa"/>
            <w:tcBorders>
              <w:top w:val="single" w:sz="4" w:space="0" w:color="000000"/>
              <w:bottom w:val="single" w:sz="4" w:space="0" w:color="000000"/>
            </w:tcBorders>
          </w:tcPr>
          <w:p w14:paraId="7A7F5062" w14:textId="77777777" w:rsidR="004B1DAF" w:rsidRDefault="008733DE">
            <w:pPr>
              <w:pStyle w:val="normal0"/>
              <w:spacing w:after="0" w:line="240" w:lineRule="auto"/>
              <w:rPr>
                <w:b/>
              </w:rPr>
            </w:pPr>
            <w:r>
              <w:rPr>
                <w:b/>
              </w:rPr>
              <w:t>Cecilia Morley YMCA Childcare Resour</w:t>
            </w:r>
            <w:r>
              <w:rPr>
                <w:b/>
              </w:rPr>
              <w:t>ce Service</w:t>
            </w:r>
          </w:p>
          <w:p w14:paraId="013BB3F9" w14:textId="77777777" w:rsidR="004B1DAF" w:rsidRDefault="008733DE">
            <w:pPr>
              <w:pStyle w:val="normal0"/>
              <w:spacing w:after="0" w:line="240" w:lineRule="auto"/>
            </w:pPr>
            <w:r>
              <w:t>Background</w:t>
            </w:r>
          </w:p>
          <w:p w14:paraId="6A73FEF1" w14:textId="77777777" w:rsidR="004B1DAF" w:rsidRDefault="008733DE">
            <w:pPr>
              <w:pStyle w:val="normal0"/>
              <w:numPr>
                <w:ilvl w:val="0"/>
                <w:numId w:val="11"/>
              </w:numPr>
              <w:spacing w:after="0" w:line="240" w:lineRule="auto"/>
            </w:pPr>
            <w:r>
              <w:t xml:space="preserve">Strengthening Families </w:t>
            </w:r>
          </w:p>
          <w:p w14:paraId="7F085930" w14:textId="77777777" w:rsidR="004B1DAF" w:rsidRDefault="008733DE">
            <w:pPr>
              <w:pStyle w:val="normal0"/>
              <w:numPr>
                <w:ilvl w:val="1"/>
                <w:numId w:val="11"/>
              </w:numPr>
              <w:spacing w:after="0" w:line="240" w:lineRule="auto"/>
            </w:pPr>
            <w:r>
              <w:t xml:space="preserve">Parent Cafe is conversation between facilitator and parent and is equal and more relationship building </w:t>
            </w:r>
          </w:p>
          <w:p w14:paraId="7E52727B" w14:textId="77777777" w:rsidR="004B1DAF" w:rsidRDefault="008733DE">
            <w:pPr>
              <w:pStyle w:val="normal0"/>
              <w:numPr>
                <w:ilvl w:val="1"/>
                <w:numId w:val="11"/>
              </w:numPr>
              <w:spacing w:after="0" w:line="240" w:lineRule="auto"/>
            </w:pPr>
            <w:r>
              <w:t xml:space="preserve">Hybrid version </w:t>
            </w:r>
          </w:p>
          <w:p w14:paraId="3BFED630" w14:textId="77777777" w:rsidR="004B1DAF" w:rsidRDefault="008733DE">
            <w:pPr>
              <w:pStyle w:val="normal0"/>
              <w:numPr>
                <w:ilvl w:val="0"/>
                <w:numId w:val="11"/>
              </w:numPr>
              <w:spacing w:after="0" w:line="240" w:lineRule="auto"/>
            </w:pPr>
            <w:r>
              <w:t xml:space="preserve">Capacity Building </w:t>
            </w:r>
          </w:p>
          <w:p w14:paraId="3A6BD2DE" w14:textId="77777777" w:rsidR="004B1DAF" w:rsidRDefault="008733DE">
            <w:pPr>
              <w:pStyle w:val="normal0"/>
              <w:numPr>
                <w:ilvl w:val="1"/>
                <w:numId w:val="11"/>
              </w:numPr>
              <w:spacing w:after="0" w:line="240" w:lineRule="auto"/>
            </w:pPr>
            <w:r>
              <w:t>Building leaders within the centers and build them up where they feel empowered to be leaders.</w:t>
            </w:r>
          </w:p>
          <w:p w14:paraId="558569E9" w14:textId="77777777" w:rsidR="004B1DAF" w:rsidRDefault="008733DE">
            <w:pPr>
              <w:pStyle w:val="normal0"/>
              <w:numPr>
                <w:ilvl w:val="0"/>
                <w:numId w:val="11"/>
              </w:numPr>
              <w:spacing w:after="0" w:line="240" w:lineRule="auto"/>
            </w:pPr>
            <w:r>
              <w:t xml:space="preserve">Early Childhood System Assessment </w:t>
            </w:r>
          </w:p>
          <w:p w14:paraId="7A3CF29F" w14:textId="77777777" w:rsidR="004B1DAF" w:rsidRDefault="008733DE">
            <w:pPr>
              <w:pStyle w:val="normal0"/>
              <w:numPr>
                <w:ilvl w:val="1"/>
                <w:numId w:val="11"/>
              </w:numPr>
              <w:spacing w:after="0" w:line="240" w:lineRule="auto"/>
            </w:pPr>
            <w:r>
              <w:lastRenderedPageBreak/>
              <w:t>Study of social policy and modified to reflect those different tiers</w:t>
            </w:r>
          </w:p>
          <w:p w14:paraId="0F34BBF2" w14:textId="77777777" w:rsidR="004B1DAF" w:rsidRDefault="008733DE">
            <w:pPr>
              <w:pStyle w:val="normal0"/>
              <w:numPr>
                <w:ilvl w:val="1"/>
                <w:numId w:val="11"/>
              </w:numPr>
              <w:spacing w:after="0" w:line="240" w:lineRule="auto"/>
            </w:pPr>
            <w:r>
              <w:t>Tiered approach</w:t>
            </w:r>
          </w:p>
          <w:p w14:paraId="751AE1E4" w14:textId="77777777" w:rsidR="004B1DAF" w:rsidRDefault="008733DE">
            <w:pPr>
              <w:pStyle w:val="normal0"/>
              <w:numPr>
                <w:ilvl w:val="2"/>
                <w:numId w:val="11"/>
              </w:numPr>
              <w:spacing w:after="0" w:line="240" w:lineRule="auto"/>
            </w:pPr>
            <w:r>
              <w:t>Quality Programs and Activities</w:t>
            </w:r>
          </w:p>
          <w:p w14:paraId="2358E3C3" w14:textId="77777777" w:rsidR="004B1DAF" w:rsidRDefault="008733DE">
            <w:pPr>
              <w:pStyle w:val="normal0"/>
              <w:numPr>
                <w:ilvl w:val="3"/>
                <w:numId w:val="11"/>
              </w:numPr>
              <w:spacing w:after="0" w:line="240" w:lineRule="auto"/>
            </w:pPr>
            <w:r>
              <w:t>Center wi</w:t>
            </w:r>
            <w:r>
              <w:t>de effort, family cafes</w:t>
            </w:r>
          </w:p>
          <w:p w14:paraId="2426741A" w14:textId="77777777" w:rsidR="004B1DAF" w:rsidRDefault="008733DE">
            <w:pPr>
              <w:pStyle w:val="normal0"/>
              <w:numPr>
                <w:ilvl w:val="2"/>
                <w:numId w:val="11"/>
              </w:numPr>
              <w:spacing w:after="0" w:line="240" w:lineRule="auto"/>
            </w:pPr>
            <w:r>
              <w:t xml:space="preserve">Leadership Development </w:t>
            </w:r>
          </w:p>
          <w:p w14:paraId="7240CF20" w14:textId="77777777" w:rsidR="004B1DAF" w:rsidRDefault="008733DE">
            <w:pPr>
              <w:pStyle w:val="normal0"/>
              <w:numPr>
                <w:ilvl w:val="3"/>
                <w:numId w:val="11"/>
              </w:numPr>
              <w:spacing w:after="0" w:line="240" w:lineRule="auto"/>
            </w:pPr>
            <w:r>
              <w:t>Encouraging people to be leaders at their centers</w:t>
            </w:r>
          </w:p>
          <w:p w14:paraId="3B56FBFB" w14:textId="77777777" w:rsidR="004B1DAF" w:rsidRDefault="008733DE">
            <w:pPr>
              <w:pStyle w:val="normal0"/>
              <w:numPr>
                <w:ilvl w:val="3"/>
                <w:numId w:val="11"/>
              </w:numPr>
              <w:spacing w:after="0" w:line="240" w:lineRule="auto"/>
            </w:pPr>
            <w:r>
              <w:t>Leadership training etc.</w:t>
            </w:r>
          </w:p>
          <w:p w14:paraId="130DA1AE" w14:textId="77777777" w:rsidR="004B1DAF" w:rsidRDefault="008733DE">
            <w:pPr>
              <w:pStyle w:val="normal0"/>
              <w:numPr>
                <w:ilvl w:val="3"/>
                <w:numId w:val="11"/>
              </w:numPr>
              <w:spacing w:after="0" w:line="240" w:lineRule="auto"/>
            </w:pPr>
            <w:r>
              <w:t xml:space="preserve">Be co-presenters and hand in hand development </w:t>
            </w:r>
          </w:p>
          <w:p w14:paraId="0D004D5B" w14:textId="77777777" w:rsidR="004B1DAF" w:rsidRDefault="008733DE">
            <w:pPr>
              <w:pStyle w:val="normal0"/>
              <w:numPr>
                <w:ilvl w:val="2"/>
                <w:numId w:val="11"/>
              </w:numPr>
              <w:spacing w:after="0" w:line="240" w:lineRule="auto"/>
            </w:pPr>
            <w:r>
              <w:t xml:space="preserve">Community Capacity Building </w:t>
            </w:r>
          </w:p>
          <w:p w14:paraId="5FA457ED" w14:textId="77777777" w:rsidR="004B1DAF" w:rsidRDefault="008733DE">
            <w:pPr>
              <w:pStyle w:val="normal0"/>
              <w:numPr>
                <w:ilvl w:val="3"/>
                <w:numId w:val="11"/>
              </w:numPr>
              <w:spacing w:after="0" w:line="240" w:lineRule="auto"/>
            </w:pPr>
            <w:r>
              <w:t>Leaders from one agency to another to be that community s</w:t>
            </w:r>
            <w:r>
              <w:t>upport and health and wellness or nutrition programs</w:t>
            </w:r>
          </w:p>
          <w:p w14:paraId="3ECDFDF5" w14:textId="77777777" w:rsidR="004B1DAF" w:rsidRDefault="008733DE">
            <w:pPr>
              <w:pStyle w:val="normal0"/>
              <w:spacing w:after="0" w:line="240" w:lineRule="auto"/>
              <w:rPr>
                <w:u w:val="single"/>
              </w:rPr>
            </w:pPr>
            <w:r>
              <w:rPr>
                <w:u w:val="single"/>
              </w:rPr>
              <w:t>Overview</w:t>
            </w:r>
          </w:p>
          <w:p w14:paraId="7F947831" w14:textId="77777777" w:rsidR="004B1DAF" w:rsidRDefault="008733DE">
            <w:pPr>
              <w:pStyle w:val="normal0"/>
              <w:numPr>
                <w:ilvl w:val="0"/>
                <w:numId w:val="13"/>
              </w:numPr>
              <w:spacing w:after="0" w:line="240" w:lineRule="auto"/>
            </w:pPr>
            <w:r>
              <w:t>Strengthening Families Track</w:t>
            </w:r>
          </w:p>
          <w:p w14:paraId="7DD3E7FB" w14:textId="77777777" w:rsidR="004B1DAF" w:rsidRDefault="008733DE">
            <w:pPr>
              <w:pStyle w:val="normal0"/>
              <w:numPr>
                <w:ilvl w:val="1"/>
                <w:numId w:val="13"/>
              </w:numPr>
              <w:spacing w:after="0" w:line="240" w:lineRule="auto"/>
            </w:pPr>
            <w:r>
              <w:t>Family Cafes</w:t>
            </w:r>
          </w:p>
          <w:p w14:paraId="457795DF" w14:textId="77777777" w:rsidR="004B1DAF" w:rsidRDefault="008733DE">
            <w:pPr>
              <w:pStyle w:val="normal0"/>
              <w:numPr>
                <w:ilvl w:val="2"/>
                <w:numId w:val="13"/>
              </w:numPr>
              <w:spacing w:after="0" w:line="240" w:lineRule="auto"/>
            </w:pPr>
            <w:r>
              <w:t>Adults and preschoolers learn separately and then they come together at the end.</w:t>
            </w:r>
          </w:p>
          <w:p w14:paraId="17BD7870" w14:textId="77777777" w:rsidR="004B1DAF" w:rsidRDefault="008733DE">
            <w:pPr>
              <w:pStyle w:val="normal0"/>
              <w:numPr>
                <w:ilvl w:val="2"/>
                <w:numId w:val="13"/>
              </w:numPr>
              <w:spacing w:after="0" w:line="240" w:lineRule="auto"/>
            </w:pPr>
            <w:r>
              <w:t>Focused on relationship building within family.</w:t>
            </w:r>
          </w:p>
          <w:p w14:paraId="5AC20DCB" w14:textId="77777777" w:rsidR="004B1DAF" w:rsidRDefault="008733DE">
            <w:pPr>
              <w:pStyle w:val="normal0"/>
              <w:numPr>
                <w:ilvl w:val="1"/>
                <w:numId w:val="13"/>
              </w:numPr>
              <w:spacing w:after="0" w:line="240" w:lineRule="auto"/>
            </w:pPr>
            <w:r>
              <w:t xml:space="preserve">Leadership Development </w:t>
            </w:r>
          </w:p>
          <w:p w14:paraId="61980BEC" w14:textId="77777777" w:rsidR="004B1DAF" w:rsidRDefault="008733DE">
            <w:pPr>
              <w:pStyle w:val="normal0"/>
              <w:numPr>
                <w:ilvl w:val="2"/>
                <w:numId w:val="13"/>
              </w:numPr>
              <w:spacing w:after="0" w:line="240" w:lineRule="auto"/>
            </w:pPr>
            <w:r>
              <w:t xml:space="preserve">Family members will be invited to co-host cafes </w:t>
            </w:r>
          </w:p>
          <w:p w14:paraId="210E3B25" w14:textId="77777777" w:rsidR="004B1DAF" w:rsidRDefault="008733DE">
            <w:pPr>
              <w:pStyle w:val="normal0"/>
              <w:numPr>
                <w:ilvl w:val="2"/>
                <w:numId w:val="13"/>
              </w:numPr>
              <w:spacing w:after="0" w:line="240" w:lineRule="auto"/>
            </w:pPr>
            <w:r>
              <w:t xml:space="preserve">Diversity &amp; leadership training </w:t>
            </w:r>
          </w:p>
          <w:p w14:paraId="39FFCF30" w14:textId="77777777" w:rsidR="004B1DAF" w:rsidRDefault="008733DE">
            <w:pPr>
              <w:pStyle w:val="normal0"/>
              <w:numPr>
                <w:ilvl w:val="2"/>
                <w:numId w:val="13"/>
              </w:numPr>
              <w:spacing w:after="0" w:line="240" w:lineRule="auto"/>
            </w:pPr>
            <w:r>
              <w:t>Board meetings, supporting materials etc.</w:t>
            </w:r>
          </w:p>
          <w:p w14:paraId="25BC28A0" w14:textId="77777777" w:rsidR="004B1DAF" w:rsidRDefault="008733DE">
            <w:pPr>
              <w:pStyle w:val="normal0"/>
              <w:numPr>
                <w:ilvl w:val="0"/>
                <w:numId w:val="13"/>
              </w:numPr>
              <w:spacing w:after="0" w:line="240" w:lineRule="auto"/>
            </w:pPr>
            <w:r>
              <w:t>Capacity Building Track</w:t>
            </w:r>
          </w:p>
          <w:p w14:paraId="3E6F40D7" w14:textId="77777777" w:rsidR="004B1DAF" w:rsidRDefault="008733DE">
            <w:pPr>
              <w:pStyle w:val="normal0"/>
              <w:numPr>
                <w:ilvl w:val="1"/>
                <w:numId w:val="13"/>
              </w:numPr>
              <w:spacing w:after="0" w:line="240" w:lineRule="auto"/>
            </w:pPr>
            <w:r>
              <w:t>Staff Cafes</w:t>
            </w:r>
          </w:p>
          <w:p w14:paraId="4D175338" w14:textId="77777777" w:rsidR="004B1DAF" w:rsidRDefault="008733DE">
            <w:pPr>
              <w:pStyle w:val="normal0"/>
              <w:numPr>
                <w:ilvl w:val="2"/>
                <w:numId w:val="13"/>
              </w:numPr>
              <w:spacing w:after="0" w:line="240" w:lineRule="auto"/>
            </w:pPr>
            <w:r>
              <w:t xml:space="preserve">Teachers will collaborate each session to identify how content can be applied to classrooms </w:t>
            </w:r>
          </w:p>
          <w:p w14:paraId="12E06064" w14:textId="77777777" w:rsidR="004B1DAF" w:rsidRDefault="008733DE">
            <w:pPr>
              <w:pStyle w:val="normal0"/>
              <w:numPr>
                <w:ilvl w:val="2"/>
                <w:numId w:val="13"/>
              </w:numPr>
              <w:spacing w:after="0" w:line="240" w:lineRule="auto"/>
            </w:pPr>
            <w:r>
              <w:t>Fo</w:t>
            </w:r>
            <w:r>
              <w:t xml:space="preserve">cused on team building </w:t>
            </w:r>
          </w:p>
          <w:p w14:paraId="44DE9606" w14:textId="77777777" w:rsidR="004B1DAF" w:rsidRDefault="008733DE">
            <w:pPr>
              <w:pStyle w:val="normal0"/>
              <w:numPr>
                <w:ilvl w:val="1"/>
                <w:numId w:val="13"/>
              </w:numPr>
              <w:spacing w:after="0" w:line="240" w:lineRule="auto"/>
            </w:pPr>
            <w:r>
              <w:t xml:space="preserve">Technical Assistance </w:t>
            </w:r>
          </w:p>
          <w:p w14:paraId="2A2E38C6" w14:textId="77777777" w:rsidR="004B1DAF" w:rsidRDefault="008733DE">
            <w:pPr>
              <w:pStyle w:val="normal0"/>
              <w:numPr>
                <w:ilvl w:val="2"/>
                <w:numId w:val="13"/>
              </w:numPr>
              <w:spacing w:after="0" w:line="240" w:lineRule="auto"/>
            </w:pPr>
            <w:r>
              <w:t>Increase family attendance</w:t>
            </w:r>
          </w:p>
          <w:p w14:paraId="4A44E08A" w14:textId="77777777" w:rsidR="004B1DAF" w:rsidRDefault="008733DE">
            <w:pPr>
              <w:pStyle w:val="normal0"/>
              <w:numPr>
                <w:ilvl w:val="2"/>
                <w:numId w:val="13"/>
              </w:numPr>
              <w:spacing w:after="0" w:line="240" w:lineRule="auto"/>
            </w:pPr>
            <w:r>
              <w:t>Facilitate focus groups</w:t>
            </w:r>
          </w:p>
          <w:p w14:paraId="4F66FB74" w14:textId="77777777" w:rsidR="004B1DAF" w:rsidRDefault="008733DE">
            <w:pPr>
              <w:pStyle w:val="normal0"/>
              <w:numPr>
                <w:ilvl w:val="2"/>
                <w:numId w:val="13"/>
              </w:numPr>
              <w:spacing w:after="0" w:line="240" w:lineRule="auto"/>
            </w:pPr>
            <w:r>
              <w:t>Demographic data analysis</w:t>
            </w:r>
          </w:p>
          <w:p w14:paraId="3CC96B81" w14:textId="77777777" w:rsidR="004B1DAF" w:rsidRDefault="008733DE">
            <w:pPr>
              <w:pStyle w:val="normal0"/>
              <w:numPr>
                <w:ilvl w:val="1"/>
                <w:numId w:val="13"/>
              </w:numPr>
              <w:spacing w:after="0" w:line="240" w:lineRule="auto"/>
            </w:pPr>
            <w:r>
              <w:t>Leadership Development</w:t>
            </w:r>
          </w:p>
          <w:p w14:paraId="162E0FF4" w14:textId="77777777" w:rsidR="004B1DAF" w:rsidRDefault="008733DE">
            <w:pPr>
              <w:pStyle w:val="normal0"/>
              <w:numPr>
                <w:ilvl w:val="2"/>
                <w:numId w:val="13"/>
              </w:numPr>
              <w:spacing w:after="0" w:line="240" w:lineRule="auto"/>
            </w:pPr>
            <w:r>
              <w:t>Wellness lead, joining conferences, and support</w:t>
            </w:r>
          </w:p>
          <w:p w14:paraId="0026C030" w14:textId="77777777" w:rsidR="004B1DAF" w:rsidRDefault="008733DE">
            <w:pPr>
              <w:pStyle w:val="normal0"/>
              <w:numPr>
                <w:ilvl w:val="0"/>
                <w:numId w:val="13"/>
              </w:numPr>
              <w:spacing w:after="0" w:line="240" w:lineRule="auto"/>
            </w:pPr>
            <w:r>
              <w:t>Nutrition Family Cafes example</w:t>
            </w:r>
          </w:p>
          <w:p w14:paraId="69A79BEB" w14:textId="77777777" w:rsidR="004B1DAF" w:rsidRDefault="008733DE">
            <w:pPr>
              <w:pStyle w:val="normal0"/>
              <w:numPr>
                <w:ilvl w:val="1"/>
                <w:numId w:val="13"/>
              </w:numPr>
              <w:spacing w:after="0" w:line="240" w:lineRule="auto"/>
            </w:pPr>
            <w:r>
              <w:t>Example themes: Picking foods f</w:t>
            </w:r>
            <w:r>
              <w:t>or picky eaters, eating on a budget, the right size for me over or under eating, etc.</w:t>
            </w:r>
          </w:p>
          <w:p w14:paraId="5E158633" w14:textId="77777777" w:rsidR="004B1DAF" w:rsidRDefault="008733DE">
            <w:pPr>
              <w:pStyle w:val="normal0"/>
              <w:numPr>
                <w:ilvl w:val="1"/>
                <w:numId w:val="13"/>
              </w:numPr>
              <w:spacing w:after="0" w:line="240" w:lineRule="auto"/>
            </w:pPr>
            <w:r>
              <w:t>Will start out with general question, activity, and reflection at the end</w:t>
            </w:r>
          </w:p>
          <w:p w14:paraId="7ACA361B" w14:textId="77777777" w:rsidR="004B1DAF" w:rsidRDefault="008733DE">
            <w:pPr>
              <w:pStyle w:val="normal0"/>
              <w:numPr>
                <w:ilvl w:val="2"/>
                <w:numId w:val="13"/>
              </w:numPr>
              <w:spacing w:after="0" w:line="240" w:lineRule="auto"/>
            </w:pPr>
            <w:r>
              <w:t>Decreasing food waste, what about today surprised you, how does your family history affect the f</w:t>
            </w:r>
            <w:r>
              <w:t>oods you choose, how do you model seeking help when you need it?</w:t>
            </w:r>
          </w:p>
          <w:p w14:paraId="3A8A9302" w14:textId="77777777" w:rsidR="004B1DAF" w:rsidRDefault="008733DE">
            <w:pPr>
              <w:pStyle w:val="normal0"/>
              <w:numPr>
                <w:ilvl w:val="1"/>
                <w:numId w:val="13"/>
              </w:numPr>
              <w:spacing w:after="0" w:line="240" w:lineRule="auto"/>
            </w:pPr>
            <w:r>
              <w:lastRenderedPageBreak/>
              <w:t>Let’s summarize together</w:t>
            </w:r>
          </w:p>
          <w:p w14:paraId="71368E76" w14:textId="77777777" w:rsidR="004B1DAF" w:rsidRDefault="008733DE">
            <w:pPr>
              <w:pStyle w:val="normal0"/>
              <w:numPr>
                <w:ilvl w:val="2"/>
                <w:numId w:val="13"/>
              </w:numPr>
              <w:spacing w:after="0" w:line="240" w:lineRule="auto"/>
            </w:pPr>
            <w:r>
              <w:t>If our group had one voice what would we say summarizes, what is something you heard that you wish everyone could have heard, etc.</w:t>
            </w:r>
          </w:p>
          <w:p w14:paraId="550443CB" w14:textId="77777777" w:rsidR="004B1DAF" w:rsidRDefault="008733DE">
            <w:pPr>
              <w:pStyle w:val="normal0"/>
              <w:numPr>
                <w:ilvl w:val="1"/>
                <w:numId w:val="13"/>
              </w:numPr>
              <w:spacing w:after="0" w:line="240" w:lineRule="auto"/>
            </w:pPr>
            <w:r>
              <w:t>Specific goals</w:t>
            </w:r>
          </w:p>
          <w:p w14:paraId="1FA9B790" w14:textId="77777777" w:rsidR="004B1DAF" w:rsidRDefault="008733DE">
            <w:pPr>
              <w:pStyle w:val="normal0"/>
              <w:numPr>
                <w:ilvl w:val="2"/>
                <w:numId w:val="13"/>
              </w:numPr>
              <w:spacing w:after="0" w:line="240" w:lineRule="auto"/>
            </w:pPr>
            <w:r>
              <w:t>2 ideas that resonate</w:t>
            </w:r>
          </w:p>
          <w:p w14:paraId="4CF3C99B" w14:textId="77777777" w:rsidR="004B1DAF" w:rsidRDefault="008733DE">
            <w:pPr>
              <w:pStyle w:val="normal0"/>
              <w:numPr>
                <w:ilvl w:val="2"/>
                <w:numId w:val="13"/>
              </w:numPr>
              <w:spacing w:after="0" w:line="240" w:lineRule="auto"/>
            </w:pPr>
            <w:r>
              <w:t>Something you will start or stop doing</w:t>
            </w:r>
          </w:p>
          <w:p w14:paraId="3F8A2549" w14:textId="77777777" w:rsidR="004B1DAF" w:rsidRDefault="008733DE">
            <w:pPr>
              <w:pStyle w:val="normal0"/>
              <w:numPr>
                <w:ilvl w:val="1"/>
                <w:numId w:val="13"/>
              </w:numPr>
              <w:spacing w:after="0" w:line="240" w:lineRule="auto"/>
            </w:pPr>
            <w:r>
              <w:t>At home activity</w:t>
            </w:r>
          </w:p>
          <w:p w14:paraId="31C54387" w14:textId="77777777" w:rsidR="004B1DAF" w:rsidRDefault="008733DE">
            <w:pPr>
              <w:pStyle w:val="normal0"/>
              <w:numPr>
                <w:ilvl w:val="2"/>
                <w:numId w:val="13"/>
              </w:numPr>
              <w:spacing w:after="0" w:line="240" w:lineRule="auto"/>
            </w:pPr>
            <w:r>
              <w:t>Make infused water with your child</w:t>
            </w:r>
          </w:p>
          <w:p w14:paraId="77BC5BFE" w14:textId="77777777" w:rsidR="004B1DAF" w:rsidRDefault="008733DE">
            <w:pPr>
              <w:pStyle w:val="normal0"/>
              <w:numPr>
                <w:ilvl w:val="2"/>
                <w:numId w:val="13"/>
              </w:numPr>
              <w:spacing w:after="0" w:line="240" w:lineRule="auto"/>
            </w:pPr>
            <w:proofErr w:type="gramStart"/>
            <w:r>
              <w:t>replace</w:t>
            </w:r>
            <w:proofErr w:type="gramEnd"/>
            <w:r>
              <w:t xml:space="preserve"> one of your sugary drinks</w:t>
            </w:r>
          </w:p>
          <w:p w14:paraId="10222A32" w14:textId="77777777" w:rsidR="004B1DAF" w:rsidRDefault="008733DE">
            <w:pPr>
              <w:pStyle w:val="normal0"/>
              <w:numPr>
                <w:ilvl w:val="2"/>
                <w:numId w:val="13"/>
              </w:numPr>
              <w:spacing w:after="0" w:line="240" w:lineRule="auto"/>
            </w:pPr>
            <w:r>
              <w:t>Talk about color, size, taste or smell of food</w:t>
            </w:r>
          </w:p>
          <w:p w14:paraId="09B96AA7" w14:textId="77777777" w:rsidR="004B1DAF" w:rsidRDefault="008733DE">
            <w:pPr>
              <w:pStyle w:val="normal0"/>
              <w:numPr>
                <w:ilvl w:val="1"/>
                <w:numId w:val="13"/>
              </w:numPr>
              <w:spacing w:after="0" w:line="240" w:lineRule="auto"/>
            </w:pPr>
            <w:r>
              <w:t>Also summary of what they learned, lecture based content littl</w:t>
            </w:r>
            <w:r>
              <w:t>e card/keychain to take home. Incentive to keep coming back and collecting all of the cards.</w:t>
            </w:r>
          </w:p>
          <w:p w14:paraId="293D3BC5" w14:textId="77777777" w:rsidR="004B1DAF" w:rsidRDefault="008733DE">
            <w:pPr>
              <w:pStyle w:val="normal0"/>
              <w:spacing w:after="0" w:line="240" w:lineRule="auto"/>
              <w:rPr>
                <w:u w:val="single"/>
              </w:rPr>
            </w:pPr>
            <w:r>
              <w:rPr>
                <w:u w:val="single"/>
              </w:rPr>
              <w:t>Questions and Comments</w:t>
            </w:r>
          </w:p>
          <w:p w14:paraId="2D2AC9C3" w14:textId="77777777" w:rsidR="004B1DAF" w:rsidRDefault="008733DE">
            <w:pPr>
              <w:pStyle w:val="normal0"/>
              <w:numPr>
                <w:ilvl w:val="0"/>
                <w:numId w:val="2"/>
              </w:numPr>
              <w:spacing w:after="0" w:line="240" w:lineRule="auto"/>
            </w:pPr>
            <w:r>
              <w:t xml:space="preserve">Virtual? </w:t>
            </w:r>
          </w:p>
          <w:p w14:paraId="5D8B0578" w14:textId="77777777" w:rsidR="004B1DAF" w:rsidRDefault="008733DE">
            <w:pPr>
              <w:pStyle w:val="normal0"/>
              <w:numPr>
                <w:ilvl w:val="1"/>
                <w:numId w:val="2"/>
              </w:numPr>
              <w:spacing w:after="0" w:line="240" w:lineRule="auto"/>
            </w:pPr>
            <w:r>
              <w:t xml:space="preserve">It will start off </w:t>
            </w:r>
            <w:proofErr w:type="gramStart"/>
            <w:r>
              <w:t>virtual</w:t>
            </w:r>
            <w:proofErr w:type="gramEnd"/>
            <w:r>
              <w:t xml:space="preserve"> and then move in person when possible. So hoping to have materials delivered to attendees homes</w:t>
            </w:r>
          </w:p>
          <w:p w14:paraId="395DBF4F" w14:textId="77777777" w:rsidR="004B1DAF" w:rsidRDefault="008733DE">
            <w:pPr>
              <w:pStyle w:val="normal0"/>
              <w:numPr>
                <w:ilvl w:val="0"/>
                <w:numId w:val="2"/>
              </w:numPr>
              <w:spacing w:after="0" w:line="240" w:lineRule="auto"/>
            </w:pPr>
            <w:r>
              <w:t xml:space="preserve">How do parents sign up and get involved? </w:t>
            </w:r>
          </w:p>
          <w:p w14:paraId="5C81170F" w14:textId="77777777" w:rsidR="004B1DAF" w:rsidRDefault="008733DE">
            <w:pPr>
              <w:pStyle w:val="normal0"/>
              <w:numPr>
                <w:ilvl w:val="1"/>
                <w:numId w:val="2"/>
              </w:numPr>
              <w:spacing w:after="0" w:line="240" w:lineRule="auto"/>
            </w:pPr>
            <w:r>
              <w:t>Flyers will go out to centers and YMCA will work with QPI centers and family home providers. The program will provide different promotional vides to get people excited about this program. Must be part of a family a</w:t>
            </w:r>
            <w:r>
              <w:t>t a center to be a part of the program.</w:t>
            </w:r>
          </w:p>
          <w:p w14:paraId="5F5E80BA" w14:textId="77777777" w:rsidR="004B1DAF" w:rsidRDefault="008733DE">
            <w:pPr>
              <w:pStyle w:val="normal0"/>
              <w:numPr>
                <w:ilvl w:val="0"/>
                <w:numId w:val="2"/>
              </w:numPr>
              <w:spacing w:after="0" w:line="240" w:lineRule="auto"/>
            </w:pPr>
            <w:r>
              <w:t>Recommendation from Kathryn to add the SD Hunger Coalition flyer to their promotion or outreach.</w:t>
            </w:r>
          </w:p>
          <w:p w14:paraId="477D3716" w14:textId="77777777" w:rsidR="004B1DAF" w:rsidRDefault="004B1DAF">
            <w:pPr>
              <w:pStyle w:val="normal0"/>
              <w:spacing w:after="0" w:line="240" w:lineRule="auto"/>
            </w:pPr>
          </w:p>
        </w:tc>
        <w:tc>
          <w:tcPr>
            <w:tcW w:w="2415" w:type="dxa"/>
            <w:tcBorders>
              <w:top w:val="single" w:sz="4" w:space="0" w:color="000000"/>
              <w:bottom w:val="single" w:sz="4" w:space="0" w:color="000000"/>
            </w:tcBorders>
          </w:tcPr>
          <w:p w14:paraId="29B726D4" w14:textId="77777777" w:rsidR="004B1DAF" w:rsidRDefault="004B1DAF">
            <w:pPr>
              <w:pStyle w:val="normal0"/>
              <w:spacing w:after="0" w:line="240" w:lineRule="auto"/>
            </w:pPr>
          </w:p>
          <w:p w14:paraId="725952B4" w14:textId="77777777" w:rsidR="004B1DAF" w:rsidRDefault="004B1DAF">
            <w:pPr>
              <w:pStyle w:val="normal0"/>
              <w:spacing w:after="0" w:line="240" w:lineRule="auto"/>
            </w:pPr>
          </w:p>
          <w:p w14:paraId="67C6AC5D" w14:textId="77777777" w:rsidR="004B1DAF" w:rsidRDefault="004B1DAF">
            <w:pPr>
              <w:pStyle w:val="normal0"/>
              <w:spacing w:after="0" w:line="240" w:lineRule="auto"/>
              <w:rPr>
                <w:color w:val="FF0000"/>
              </w:rPr>
            </w:pPr>
          </w:p>
        </w:tc>
      </w:tr>
      <w:tr w:rsidR="004B1DAF" w14:paraId="5F4634F5" w14:textId="77777777">
        <w:trPr>
          <w:trHeight w:val="50"/>
        </w:trPr>
        <w:tc>
          <w:tcPr>
            <w:tcW w:w="2075" w:type="dxa"/>
            <w:tcBorders>
              <w:top w:val="single" w:sz="4" w:space="0" w:color="000000"/>
              <w:bottom w:val="single" w:sz="4" w:space="0" w:color="000000"/>
            </w:tcBorders>
          </w:tcPr>
          <w:p w14:paraId="6C71FCFB" w14:textId="77777777" w:rsidR="004B1DAF" w:rsidRDefault="008733DE">
            <w:pPr>
              <w:pStyle w:val="normal0"/>
              <w:spacing w:after="0" w:line="240" w:lineRule="auto"/>
              <w:rPr>
                <w:b/>
              </w:rPr>
            </w:pPr>
            <w:r>
              <w:rPr>
                <w:b/>
              </w:rPr>
              <w:lastRenderedPageBreak/>
              <w:t>Summer Meal Discussion</w:t>
            </w:r>
          </w:p>
        </w:tc>
        <w:tc>
          <w:tcPr>
            <w:tcW w:w="10005" w:type="dxa"/>
            <w:tcBorders>
              <w:top w:val="single" w:sz="4" w:space="0" w:color="000000"/>
              <w:bottom w:val="single" w:sz="4" w:space="0" w:color="000000"/>
            </w:tcBorders>
          </w:tcPr>
          <w:p w14:paraId="6C031899" w14:textId="77777777" w:rsidR="004B1DAF" w:rsidRDefault="008733DE">
            <w:pPr>
              <w:pStyle w:val="normal0"/>
              <w:numPr>
                <w:ilvl w:val="0"/>
                <w:numId w:val="12"/>
              </w:numPr>
              <w:spacing w:after="0" w:line="240" w:lineRule="auto"/>
            </w:pPr>
            <w:r>
              <w:t xml:space="preserve">Feeding programs during the summer website: </w:t>
            </w:r>
            <w:hyperlink r:id="rId9">
              <w:r>
                <w:rPr>
                  <w:color w:val="1155CC"/>
                  <w:u w:val="single"/>
                </w:rPr>
                <w:t>https://www.sdcoe.net/news/Pages/Summer-Feeding-Programs-for-San-Diego-County--.aspx</w:t>
              </w:r>
            </w:hyperlink>
            <w:r>
              <w:t xml:space="preserve"> </w:t>
            </w:r>
          </w:p>
          <w:p w14:paraId="4DD3A9AE" w14:textId="77777777" w:rsidR="004B1DAF" w:rsidRDefault="008733DE">
            <w:pPr>
              <w:pStyle w:val="normal0"/>
              <w:numPr>
                <w:ilvl w:val="1"/>
                <w:numId w:val="12"/>
              </w:numPr>
              <w:spacing w:after="0" w:line="240" w:lineRule="auto"/>
            </w:pPr>
            <w:r>
              <w:t>Families can go receive summer meals for their children with no docu</w:t>
            </w:r>
            <w:r>
              <w:t>mentation needed and no questions asked</w:t>
            </w:r>
          </w:p>
          <w:p w14:paraId="4C215B0A" w14:textId="77777777" w:rsidR="004B1DAF" w:rsidRDefault="008733DE">
            <w:pPr>
              <w:pStyle w:val="normal0"/>
              <w:numPr>
                <w:ilvl w:val="1"/>
                <w:numId w:val="12"/>
              </w:numPr>
              <w:spacing w:after="0" w:line="240" w:lineRule="auto"/>
              <w:rPr>
                <w:b/>
              </w:rPr>
            </w:pPr>
            <w:r>
              <w:rPr>
                <w:b/>
                <w:u w:val="single"/>
              </w:rPr>
              <w:t>P-EBT has been extended to July 15!</w:t>
            </w:r>
          </w:p>
        </w:tc>
        <w:tc>
          <w:tcPr>
            <w:tcW w:w="2415" w:type="dxa"/>
            <w:tcBorders>
              <w:top w:val="single" w:sz="4" w:space="0" w:color="000000"/>
              <w:bottom w:val="single" w:sz="4" w:space="0" w:color="000000"/>
            </w:tcBorders>
          </w:tcPr>
          <w:p w14:paraId="36AE7EE0" w14:textId="77777777" w:rsidR="004B1DAF" w:rsidRDefault="004B1DAF">
            <w:pPr>
              <w:pStyle w:val="normal0"/>
              <w:spacing w:after="0" w:line="240" w:lineRule="auto"/>
            </w:pPr>
          </w:p>
        </w:tc>
      </w:tr>
      <w:tr w:rsidR="004B1DAF" w14:paraId="2BD6FA3F" w14:textId="77777777">
        <w:trPr>
          <w:trHeight w:val="50"/>
        </w:trPr>
        <w:tc>
          <w:tcPr>
            <w:tcW w:w="2075" w:type="dxa"/>
            <w:tcBorders>
              <w:top w:val="single" w:sz="4" w:space="0" w:color="000000"/>
              <w:bottom w:val="single" w:sz="4" w:space="0" w:color="000000"/>
            </w:tcBorders>
          </w:tcPr>
          <w:p w14:paraId="236A9630" w14:textId="77777777" w:rsidR="004B1DAF" w:rsidRDefault="008733DE">
            <w:pPr>
              <w:pStyle w:val="normal0"/>
              <w:spacing w:after="0" w:line="240" w:lineRule="auto"/>
              <w:rPr>
                <w:b/>
              </w:rPr>
            </w:pPr>
            <w:r>
              <w:rPr>
                <w:b/>
              </w:rPr>
              <w:t xml:space="preserve">Next Meeting </w:t>
            </w:r>
          </w:p>
        </w:tc>
        <w:tc>
          <w:tcPr>
            <w:tcW w:w="10005" w:type="dxa"/>
            <w:tcBorders>
              <w:top w:val="single" w:sz="4" w:space="0" w:color="000000"/>
              <w:bottom w:val="single" w:sz="4" w:space="0" w:color="000000"/>
            </w:tcBorders>
          </w:tcPr>
          <w:p w14:paraId="4B107A97" w14:textId="77777777" w:rsidR="004B1DAF" w:rsidRDefault="008733DE">
            <w:pPr>
              <w:pStyle w:val="normal0"/>
              <w:numPr>
                <w:ilvl w:val="0"/>
                <w:numId w:val="9"/>
              </w:numPr>
              <w:spacing w:line="252" w:lineRule="auto"/>
            </w:pPr>
            <w:r>
              <w:t xml:space="preserve">Updates on meeting plan will be soon to come </w:t>
            </w:r>
          </w:p>
          <w:p w14:paraId="523BD3D0" w14:textId="77777777" w:rsidR="004B1DAF" w:rsidRDefault="008733DE">
            <w:pPr>
              <w:pStyle w:val="normal0"/>
              <w:spacing w:line="252" w:lineRule="auto"/>
              <w:rPr>
                <w:b/>
              </w:rPr>
            </w:pPr>
            <w:r>
              <w:rPr>
                <w:b/>
              </w:rPr>
              <w:t>Our</w:t>
            </w:r>
            <w:r>
              <w:t xml:space="preserve"> </w:t>
            </w:r>
            <w:r>
              <w:rPr>
                <w:b/>
              </w:rPr>
              <w:t>next meeting will be held on Tuesday, July 28, 2020 from 10am-11</w:t>
            </w:r>
            <w:proofErr w:type="gramStart"/>
            <w:r>
              <w:rPr>
                <w:b/>
              </w:rPr>
              <w:t>:30am</w:t>
            </w:r>
            <w:proofErr w:type="gramEnd"/>
            <w:r>
              <w:rPr>
                <w:b/>
              </w:rPr>
              <w:t xml:space="preserve"> </w:t>
            </w:r>
          </w:p>
        </w:tc>
        <w:tc>
          <w:tcPr>
            <w:tcW w:w="2415" w:type="dxa"/>
            <w:tcBorders>
              <w:top w:val="single" w:sz="4" w:space="0" w:color="000000"/>
              <w:bottom w:val="single" w:sz="4" w:space="0" w:color="000000"/>
            </w:tcBorders>
          </w:tcPr>
          <w:p w14:paraId="5C39AE0C" w14:textId="77777777" w:rsidR="004B1DAF" w:rsidRDefault="004B1DAF">
            <w:pPr>
              <w:pStyle w:val="normal0"/>
              <w:rPr>
                <w:color w:val="FF0000"/>
              </w:rPr>
            </w:pPr>
          </w:p>
        </w:tc>
      </w:tr>
    </w:tbl>
    <w:p w14:paraId="714B0E56" w14:textId="77777777" w:rsidR="004B1DAF" w:rsidRDefault="004B1DAF">
      <w:pPr>
        <w:pStyle w:val="normal0"/>
        <w:tabs>
          <w:tab w:val="left" w:pos="1320"/>
        </w:tabs>
      </w:pPr>
    </w:p>
    <w:sectPr w:rsidR="004B1DAF">
      <w:headerReference w:type="default" r:id="rId10"/>
      <w:pgSz w:w="15840" w:h="12240"/>
      <w:pgMar w:top="1440" w:right="1440" w:bottom="432" w:left="1440" w:header="288"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09791" w14:textId="77777777" w:rsidR="00000000" w:rsidRDefault="008733DE">
      <w:pPr>
        <w:spacing w:after="0" w:line="240" w:lineRule="auto"/>
      </w:pPr>
      <w:r>
        <w:separator/>
      </w:r>
    </w:p>
  </w:endnote>
  <w:endnote w:type="continuationSeparator" w:id="0">
    <w:p w14:paraId="3F01C33E" w14:textId="77777777" w:rsidR="00000000" w:rsidRDefault="0087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F612" w14:textId="77777777" w:rsidR="00000000" w:rsidRDefault="008733DE">
      <w:pPr>
        <w:spacing w:after="0" w:line="240" w:lineRule="auto"/>
      </w:pPr>
      <w:r>
        <w:separator/>
      </w:r>
    </w:p>
  </w:footnote>
  <w:footnote w:type="continuationSeparator" w:id="0">
    <w:p w14:paraId="272DB40C" w14:textId="77777777" w:rsidR="00000000" w:rsidRDefault="008733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CA0F" w14:textId="77777777" w:rsidR="004B1DAF" w:rsidRDefault="008733DE">
    <w:pPr>
      <w:pStyle w:val="normal0"/>
      <w:pBdr>
        <w:top w:val="nil"/>
        <w:left w:val="nil"/>
        <w:bottom w:val="nil"/>
        <w:right w:val="nil"/>
        <w:between w:val="nil"/>
      </w:pBdr>
      <w:tabs>
        <w:tab w:val="center" w:pos="4680"/>
        <w:tab w:val="right" w:pos="9360"/>
        <w:tab w:val="left" w:pos="3780"/>
      </w:tabs>
      <w:spacing w:after="0" w:line="240" w:lineRule="auto"/>
      <w:rPr>
        <w:color w:val="000000"/>
      </w:rPr>
    </w:pPr>
    <w:r>
      <w:rPr>
        <w:noProof/>
        <w:color w:val="000000"/>
      </w:rPr>
      <w:drawing>
        <wp:inline distT="0" distB="0" distL="0" distR="0" wp14:anchorId="5B938076" wp14:editId="44B41FB6">
          <wp:extent cx="1117609" cy="440470"/>
          <wp:effectExtent l="0" t="0" r="0" b="0"/>
          <wp:docPr id="1" name="image1.png" descr="COI-logo.png"/>
          <wp:cNvGraphicFramePr/>
          <a:graphic xmlns:a="http://schemas.openxmlformats.org/drawingml/2006/main">
            <a:graphicData uri="http://schemas.openxmlformats.org/drawingml/2006/picture">
              <pic:pic xmlns:pic="http://schemas.openxmlformats.org/drawingml/2006/picture">
                <pic:nvPicPr>
                  <pic:cNvPr id="0" name="image1.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4D3151B9" wp14:editId="7819006B">
          <wp:extent cx="774437" cy="523269"/>
          <wp:effectExtent l="0" t="0" r="0" b="0"/>
          <wp:docPr id="2" name="image2.png" descr="5210trans.png"/>
          <wp:cNvGraphicFramePr/>
          <a:graphic xmlns:a="http://schemas.openxmlformats.org/drawingml/2006/main">
            <a:graphicData uri="http://schemas.openxmlformats.org/drawingml/2006/picture">
              <pic:pic xmlns:pic="http://schemas.openxmlformats.org/drawingml/2006/picture">
                <pic:nvPicPr>
                  <pic:cNvPr id="0" name="image2.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14:paraId="6F5DAB8A" w14:textId="77777777" w:rsidR="004B1DAF" w:rsidRDefault="004B1DAF">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869"/>
    <w:multiLevelType w:val="multilevel"/>
    <w:tmpl w:val="B8D6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246A22"/>
    <w:multiLevelType w:val="multilevel"/>
    <w:tmpl w:val="ADE85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E5651F"/>
    <w:multiLevelType w:val="multilevel"/>
    <w:tmpl w:val="23D29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2A34EA"/>
    <w:multiLevelType w:val="multilevel"/>
    <w:tmpl w:val="5CD6E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9B4E14"/>
    <w:multiLevelType w:val="multilevel"/>
    <w:tmpl w:val="0FC8BC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41C608C8"/>
    <w:multiLevelType w:val="multilevel"/>
    <w:tmpl w:val="37566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B93ABC"/>
    <w:multiLevelType w:val="multilevel"/>
    <w:tmpl w:val="1B18C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5B535A"/>
    <w:multiLevelType w:val="multilevel"/>
    <w:tmpl w:val="D794D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6F66C73"/>
    <w:multiLevelType w:val="multilevel"/>
    <w:tmpl w:val="79121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406E04"/>
    <w:multiLevelType w:val="multilevel"/>
    <w:tmpl w:val="E26C0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A6511D"/>
    <w:multiLevelType w:val="multilevel"/>
    <w:tmpl w:val="2E223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0EB58B1"/>
    <w:multiLevelType w:val="multilevel"/>
    <w:tmpl w:val="95A44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E01BF3"/>
    <w:multiLevelType w:val="multilevel"/>
    <w:tmpl w:val="C032B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890340B"/>
    <w:multiLevelType w:val="multilevel"/>
    <w:tmpl w:val="9EEC6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8CE59EE"/>
    <w:multiLevelType w:val="multilevel"/>
    <w:tmpl w:val="8E224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6"/>
  </w:num>
  <w:num w:numId="4">
    <w:abstractNumId w:val="10"/>
  </w:num>
  <w:num w:numId="5">
    <w:abstractNumId w:val="5"/>
  </w:num>
  <w:num w:numId="6">
    <w:abstractNumId w:val="8"/>
  </w:num>
  <w:num w:numId="7">
    <w:abstractNumId w:val="14"/>
  </w:num>
  <w:num w:numId="8">
    <w:abstractNumId w:val="12"/>
  </w:num>
  <w:num w:numId="9">
    <w:abstractNumId w:val="9"/>
  </w:num>
  <w:num w:numId="10">
    <w:abstractNumId w:val="13"/>
  </w:num>
  <w:num w:numId="11">
    <w:abstractNumId w:val="2"/>
  </w:num>
  <w:num w:numId="12">
    <w:abstractNumId w:val="11"/>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1DAF"/>
    <w:rsid w:val="004B1DAF"/>
    <w:rsid w:val="008733DE"/>
    <w:rsid w:val="00CF1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2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40" w:after="0"/>
      <w:outlineLvl w:val="1"/>
    </w:pPr>
    <w:rPr>
      <w:rFonts w:ascii="Cambria" w:eastAsia="Cambria" w:hAnsi="Cambria" w:cs="Cambria"/>
      <w:color w:val="366091"/>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F12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2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40" w:after="0"/>
      <w:outlineLvl w:val="1"/>
    </w:pPr>
    <w:rPr>
      <w:rFonts w:ascii="Cambria" w:eastAsia="Cambria" w:hAnsi="Cambria" w:cs="Cambria"/>
      <w:color w:val="366091"/>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F12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2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smoody@health.ucsd.edu" TargetMode="External"/><Relationship Id="rId9" Type="http://schemas.openxmlformats.org/officeDocument/2006/relationships/hyperlink" Target="https://www.sdcoe.net/news/Pages/Summer-Feeding-Programs-for-San-Diego-County--.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5860</Characters>
  <Application>Microsoft Macintosh Word</Application>
  <DocSecurity>0</DocSecurity>
  <Lines>48</Lines>
  <Paragraphs>13</Paragraphs>
  <ScaleCrop>false</ScaleCrop>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None None</cp:lastModifiedBy>
  <cp:revision>3</cp:revision>
  <dcterms:created xsi:type="dcterms:W3CDTF">2020-06-23T22:21:00Z</dcterms:created>
  <dcterms:modified xsi:type="dcterms:W3CDTF">2020-06-23T22:22:00Z</dcterms:modified>
</cp:coreProperties>
</file>